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2802E" w14:textId="60181C4D" w:rsidR="00780E35" w:rsidRPr="00E93229" w:rsidRDefault="00B976A1">
      <w:pPr>
        <w:rPr>
          <w:rFonts w:ascii="Times New Roman" w:hAnsi="Times New Roman" w:cs="Times New Roman"/>
          <w:sz w:val="28"/>
          <w:szCs w:val="28"/>
          <w:lang w:val="es-ES"/>
        </w:rPr>
      </w:pPr>
      <w:r w:rsidRPr="00E93229">
        <w:rPr>
          <w:rFonts w:ascii="Times New Roman" w:hAnsi="Times New Roman" w:cs="Times New Roman"/>
          <w:sz w:val="28"/>
          <w:szCs w:val="28"/>
          <w:lang w:val="es-ES"/>
        </w:rPr>
        <w:t>Vocabulario para la lectura del cuento “El muerto ajeno”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B976A1" w:rsidRPr="00E93229" w14:paraId="14CBCF77" w14:textId="77777777" w:rsidTr="008E2ACE">
        <w:trPr>
          <w:cantSplit/>
        </w:trPr>
        <w:tc>
          <w:tcPr>
            <w:tcW w:w="6799" w:type="dxa"/>
            <w:vAlign w:val="center"/>
          </w:tcPr>
          <w:p w14:paraId="0DF5A973" w14:textId="6FB0F57D" w:rsidR="00B976A1" w:rsidRPr="00347EDE" w:rsidRDefault="00B976A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s-E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ofrenda</w:t>
            </w:r>
            <w:proofErr w:type="spellEnd"/>
          </w:p>
          <w:p w14:paraId="7151B08B" w14:textId="1509C117" w:rsidR="004E03D6" w:rsidRPr="00E93229" w:rsidRDefault="004E03D6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Objeto que se ofrece, particularmente a una divinidad o en memoria de alguien.</w:t>
            </w:r>
          </w:p>
        </w:tc>
        <w:tc>
          <w:tcPr>
            <w:tcW w:w="2546" w:type="dxa"/>
          </w:tcPr>
          <w:p w14:paraId="65EECA17" w14:textId="2BD50E45" w:rsidR="00B976A1" w:rsidRPr="00E93229" w:rsidRDefault="004E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Подношение на алтарь (в День мёртвых)</w:t>
            </w:r>
          </w:p>
        </w:tc>
      </w:tr>
      <w:tr w:rsidR="00B976A1" w:rsidRPr="00E93229" w14:paraId="01CFCC9C" w14:textId="77777777" w:rsidTr="008E2ACE">
        <w:trPr>
          <w:cantSplit/>
        </w:trPr>
        <w:tc>
          <w:tcPr>
            <w:tcW w:w="6799" w:type="dxa"/>
            <w:vAlign w:val="center"/>
          </w:tcPr>
          <w:p w14:paraId="564261B5" w14:textId="4D89616B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de plano</w:t>
            </w:r>
          </w:p>
          <w:p w14:paraId="69E2CC6A" w14:textId="1ACEC88E" w:rsidR="004E03D6" w:rsidRPr="00E93229" w:rsidRDefault="004E03D6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Sin duda, sin reservas, definitivamente.</w:t>
            </w:r>
          </w:p>
        </w:tc>
        <w:tc>
          <w:tcPr>
            <w:tcW w:w="2546" w:type="dxa"/>
          </w:tcPr>
          <w:p w14:paraId="3CC8E396" w14:textId="663057B9" w:rsidR="00B976A1" w:rsidRPr="00E93229" w:rsidRDefault="004E03D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Совсем, совершенно</w:t>
            </w:r>
          </w:p>
        </w:tc>
      </w:tr>
      <w:tr w:rsidR="00B976A1" w:rsidRPr="00E93229" w14:paraId="013706B7" w14:textId="77777777" w:rsidTr="008E2ACE">
        <w:trPr>
          <w:cantSplit/>
        </w:trPr>
        <w:tc>
          <w:tcPr>
            <w:tcW w:w="6799" w:type="dxa"/>
            <w:vAlign w:val="center"/>
          </w:tcPr>
          <w:p w14:paraId="6F51F6AC" w14:textId="7150CBBC" w:rsidR="00B976A1" w:rsidRPr="00E93229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hyperlink r:id="rId7">
              <w:r w:rsidRPr="008E2ACE">
                <w:rPr>
                  <w:rFonts w:ascii="Times New Roman" w:eastAsia="Times New Roman" w:hAnsi="Times New Roman"/>
                  <w:b/>
                  <w:color w:val="000000"/>
                  <w:sz w:val="28"/>
                  <w:lang w:val="es-ES"/>
                </w:rPr>
                <w:t>pintarse solo</w:t>
              </w:r>
            </w:hyperlink>
          </w:p>
          <w:p w14:paraId="1BE92B5B" w14:textId="413ECC34" w:rsidR="004E03D6" w:rsidRPr="00E93229" w:rsidRDefault="004E03D6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Tener alguien mucho talento o facilidad para hacer algo y no necesitar más motivo para hacerlo que el gusto que le produce.</w:t>
            </w:r>
          </w:p>
        </w:tc>
        <w:tc>
          <w:tcPr>
            <w:tcW w:w="2546" w:type="dxa"/>
          </w:tcPr>
          <w:p w14:paraId="5B30FBC1" w14:textId="5D519166" w:rsidR="00B976A1" w:rsidRPr="00E93229" w:rsidRDefault="004E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Быть мастером своего дела</w:t>
            </w:r>
          </w:p>
        </w:tc>
      </w:tr>
      <w:tr w:rsidR="00B976A1" w:rsidRPr="00E93229" w14:paraId="6B59DB7B" w14:textId="77777777" w:rsidTr="008E2ACE">
        <w:trPr>
          <w:cantSplit/>
        </w:trPr>
        <w:tc>
          <w:tcPr>
            <w:tcW w:w="6799" w:type="dxa"/>
            <w:vAlign w:val="center"/>
          </w:tcPr>
          <w:p w14:paraId="3194C87D" w14:textId="6CDA01B3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cocham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b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re</w:t>
            </w:r>
          </w:p>
          <w:p w14:paraId="57DFA4B7" w14:textId="4E6EA625" w:rsidR="002E2219" w:rsidRPr="00E93229" w:rsidRDefault="002E221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Suciedad, cosa puerca, grasienta y de mal olor.</w:t>
            </w:r>
          </w:p>
        </w:tc>
        <w:tc>
          <w:tcPr>
            <w:tcW w:w="2546" w:type="dxa"/>
          </w:tcPr>
          <w:p w14:paraId="39BEE4BC" w14:textId="61535797" w:rsidR="00B976A1" w:rsidRPr="00E93229" w:rsidRDefault="002E2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Грязь, жирный налёт, нагар</w:t>
            </w:r>
          </w:p>
        </w:tc>
      </w:tr>
      <w:tr w:rsidR="00B976A1" w:rsidRPr="00E93229" w14:paraId="4B907A02" w14:textId="77777777" w:rsidTr="008E2ACE">
        <w:trPr>
          <w:cantSplit/>
        </w:trPr>
        <w:tc>
          <w:tcPr>
            <w:tcW w:w="6799" w:type="dxa"/>
            <w:vAlign w:val="center"/>
          </w:tcPr>
          <w:p w14:paraId="210730E4" w14:textId="05E2D6A8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rebozo</w:t>
            </w:r>
          </w:p>
          <w:p w14:paraId="7146000E" w14:textId="39793A7C" w:rsidR="002E2219" w:rsidRPr="00E93229" w:rsidRDefault="008E2ACE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sz w:val="28"/>
                <w:lang w:val="es-ES"/>
              </w:rPr>
              <w:t>P</w:t>
            </w:r>
            <w:r w:rsidRPr="008E2ACE">
              <w:rPr>
                <w:rFonts w:ascii="Times New Roman" w:hAnsi="Times New Roman"/>
                <w:sz w:val="28"/>
                <w:lang w:val="es-ES"/>
              </w:rPr>
              <w:t>renda de vestir femenina en forma de banda ancha y larga, de diversos materiales y colores, que se usa para cubrir la espalda, el pecho y la cabeza.</w:t>
            </w:r>
          </w:p>
        </w:tc>
        <w:tc>
          <w:tcPr>
            <w:tcW w:w="2546" w:type="dxa"/>
          </w:tcPr>
          <w:p w14:paraId="257D1B63" w14:textId="743F2EA3" w:rsidR="00B976A1" w:rsidRPr="00E93229" w:rsidRDefault="002E2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Ребосо, женская шаль</w:t>
            </w:r>
          </w:p>
        </w:tc>
      </w:tr>
      <w:tr w:rsidR="00B976A1" w:rsidRPr="00E93229" w14:paraId="187B6D86" w14:textId="77777777" w:rsidTr="008E2ACE">
        <w:trPr>
          <w:cantSplit/>
        </w:trPr>
        <w:tc>
          <w:tcPr>
            <w:tcW w:w="6799" w:type="dxa"/>
            <w:vAlign w:val="center"/>
          </w:tcPr>
          <w:p w14:paraId="77A4DE8D" w14:textId="40158A92" w:rsidR="00B976A1" w:rsidRPr="008E2AC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rebozo de bolita</w:t>
            </w:r>
          </w:p>
          <w:p w14:paraId="3D9CDA40" w14:textId="195AFE7F" w:rsidR="002E2219" w:rsidRPr="00E93229" w:rsidRDefault="002E221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Esta prenda, cuando es de gran calidad y está hecha a mano y cuyo hilo antiguamente se vendía en bolitas.</w:t>
            </w:r>
          </w:p>
        </w:tc>
        <w:tc>
          <w:tcPr>
            <w:tcW w:w="2546" w:type="dxa"/>
          </w:tcPr>
          <w:p w14:paraId="456D9860" w14:textId="0D26B207" w:rsidR="00B976A1" w:rsidRPr="00E93229" w:rsidRDefault="002E2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Ребосо ручной работы из тонкой нити</w:t>
            </w:r>
          </w:p>
        </w:tc>
      </w:tr>
      <w:tr w:rsidR="00B976A1" w:rsidRPr="00E93229" w14:paraId="4DFC67B5" w14:textId="77777777" w:rsidTr="008E2ACE">
        <w:trPr>
          <w:cantSplit/>
        </w:trPr>
        <w:tc>
          <w:tcPr>
            <w:tcW w:w="6799" w:type="dxa"/>
            <w:vAlign w:val="center"/>
          </w:tcPr>
          <w:p w14:paraId="52C9A09C" w14:textId="5EA67531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tas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jo</w:t>
            </w:r>
          </w:p>
          <w:p w14:paraId="52256E91" w14:textId="6FE0D911" w:rsidR="002E2219" w:rsidRPr="00E93229" w:rsidRDefault="002E221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Pedazo de carne seco y salado o acecinado para que se conserve.</w:t>
            </w:r>
          </w:p>
        </w:tc>
        <w:tc>
          <w:tcPr>
            <w:tcW w:w="2546" w:type="dxa"/>
          </w:tcPr>
          <w:p w14:paraId="010F960F" w14:textId="48A3CDCB" w:rsidR="00B976A1" w:rsidRPr="00E93229" w:rsidRDefault="002E2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Вяленое, солёное мясо</w:t>
            </w:r>
          </w:p>
        </w:tc>
      </w:tr>
      <w:tr w:rsidR="00B976A1" w:rsidRPr="00E93229" w14:paraId="2FB8DB81" w14:textId="77777777" w:rsidTr="008E2ACE">
        <w:trPr>
          <w:cantSplit/>
        </w:trPr>
        <w:tc>
          <w:tcPr>
            <w:tcW w:w="6799" w:type="dxa"/>
            <w:vAlign w:val="center"/>
          </w:tcPr>
          <w:p w14:paraId="7AE039D2" w14:textId="1E029E06" w:rsidR="00B976A1" w:rsidRPr="008E2ACE" w:rsidRDefault="00E93229">
            <w:pPr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rompope</w:t>
            </w:r>
          </w:p>
          <w:p w14:paraId="672375AD" w14:textId="49ACB987" w:rsidR="00964141" w:rsidRPr="00E93229" w:rsidRDefault="00964141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Bebida que se confecciona con aguardiente, leche, huevos, azúcar y canela.</w:t>
            </w:r>
          </w:p>
        </w:tc>
        <w:tc>
          <w:tcPr>
            <w:tcW w:w="2546" w:type="dxa"/>
          </w:tcPr>
          <w:p w14:paraId="56665ADE" w14:textId="1E177658" w:rsidR="00B976A1" w:rsidRPr="00E93229" w:rsidRDefault="00964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Ромпопе, яично-молочный ликёр</w:t>
            </w:r>
          </w:p>
        </w:tc>
      </w:tr>
      <w:tr w:rsidR="00B976A1" w:rsidRPr="00E93229" w14:paraId="3F8403D9" w14:textId="77777777" w:rsidTr="008E2ACE">
        <w:trPr>
          <w:cantSplit/>
        </w:trPr>
        <w:tc>
          <w:tcPr>
            <w:tcW w:w="6799" w:type="dxa"/>
            <w:vAlign w:val="center"/>
          </w:tcPr>
          <w:p w14:paraId="17477981" w14:textId="54E81D0C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dicharachero</w:t>
            </w:r>
          </w:p>
          <w:p w14:paraId="61C9AA12" w14:textId="7C93C748" w:rsidR="00964141" w:rsidRPr="00E93229" w:rsidRDefault="00964141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Que tiene una conversación animada y ocurrente.</w:t>
            </w:r>
          </w:p>
        </w:tc>
        <w:tc>
          <w:tcPr>
            <w:tcW w:w="2546" w:type="dxa"/>
          </w:tcPr>
          <w:p w14:paraId="108E55F3" w14:textId="1CCD96EB" w:rsidR="00B976A1" w:rsidRPr="00E93229" w:rsidRDefault="00964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Болтливый, остроумный</w:t>
            </w:r>
          </w:p>
        </w:tc>
      </w:tr>
      <w:tr w:rsidR="00B976A1" w:rsidRPr="00E93229" w14:paraId="18204B29" w14:textId="77777777" w:rsidTr="008E2ACE">
        <w:trPr>
          <w:cantSplit/>
        </w:trPr>
        <w:tc>
          <w:tcPr>
            <w:tcW w:w="6799" w:type="dxa"/>
            <w:vAlign w:val="center"/>
          </w:tcPr>
          <w:p w14:paraId="02821E6F" w14:textId="4764C12E" w:rsidR="00B976A1" w:rsidRPr="00E93229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chanza</w:t>
            </w:r>
          </w:p>
          <w:p w14:paraId="46947AFE" w14:textId="17C4AC75" w:rsidR="00964141" w:rsidRPr="00E93229" w:rsidRDefault="00964141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Dicho festivo y gracioso.</w:t>
            </w:r>
          </w:p>
        </w:tc>
        <w:tc>
          <w:tcPr>
            <w:tcW w:w="2546" w:type="dxa"/>
          </w:tcPr>
          <w:p w14:paraId="493F2FF9" w14:textId="1E0F394A" w:rsidR="00B976A1" w:rsidRPr="00E93229" w:rsidRDefault="009641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Шутка, острота</w:t>
            </w:r>
          </w:p>
        </w:tc>
      </w:tr>
      <w:tr w:rsidR="00B976A1" w:rsidRPr="00E93229" w14:paraId="767BC398" w14:textId="77777777" w:rsidTr="008E2ACE">
        <w:trPr>
          <w:cantSplit/>
        </w:trPr>
        <w:tc>
          <w:tcPr>
            <w:tcW w:w="6799" w:type="dxa"/>
            <w:vAlign w:val="center"/>
          </w:tcPr>
          <w:p w14:paraId="470B41B7" w14:textId="252B855D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comulgar</w:t>
            </w:r>
          </w:p>
          <w:p w14:paraId="29F0265C" w14:textId="4ECB1686" w:rsidR="00733C34" w:rsidRPr="00347EDE" w:rsidRDefault="00733C3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Recibir la sagrada comunión.</w:t>
            </w:r>
          </w:p>
        </w:tc>
        <w:tc>
          <w:tcPr>
            <w:tcW w:w="2546" w:type="dxa"/>
          </w:tcPr>
          <w:p w14:paraId="7CFC4F51" w14:textId="1AFF41F8" w:rsidR="00B976A1" w:rsidRPr="00E93229" w:rsidRDefault="00733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Причащаться</w:t>
            </w:r>
          </w:p>
        </w:tc>
      </w:tr>
      <w:tr w:rsidR="00B976A1" w:rsidRPr="00E93229" w14:paraId="6E6F5DF0" w14:textId="77777777" w:rsidTr="008E2ACE">
        <w:trPr>
          <w:cantSplit/>
        </w:trPr>
        <w:tc>
          <w:tcPr>
            <w:tcW w:w="6799" w:type="dxa"/>
            <w:vAlign w:val="center"/>
          </w:tcPr>
          <w:p w14:paraId="1E1C6C38" w14:textId="77E07217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loca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t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ario</w:t>
            </w:r>
            <w:proofErr w:type="spellEnd"/>
          </w:p>
          <w:p w14:paraId="3F312E10" w14:textId="28147B33" w:rsidR="00BD7BC9" w:rsidRPr="00E93229" w:rsidRDefault="00BD7BC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sz w:val="28"/>
              </w:rPr>
              <w:t>Arrendatario.</w:t>
            </w:r>
          </w:p>
        </w:tc>
        <w:tc>
          <w:tcPr>
            <w:tcW w:w="2546" w:type="dxa"/>
          </w:tcPr>
          <w:p w14:paraId="5CC0E072" w14:textId="23656E28" w:rsidR="00B976A1" w:rsidRPr="00E93229" w:rsidRDefault="00BD7B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Арендатор </w:t>
            </w:r>
          </w:p>
        </w:tc>
      </w:tr>
      <w:tr w:rsidR="00B976A1" w:rsidRPr="00E93229" w14:paraId="594AB75A" w14:textId="77777777" w:rsidTr="008E2ACE">
        <w:trPr>
          <w:cantSplit/>
        </w:trPr>
        <w:tc>
          <w:tcPr>
            <w:tcW w:w="6799" w:type="dxa"/>
            <w:vAlign w:val="center"/>
          </w:tcPr>
          <w:p w14:paraId="0EF41F72" w14:textId="432043A0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ch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cha</w:t>
            </w:r>
          </w:p>
          <w:p w14:paraId="4173A8F0" w14:textId="0763473D" w:rsidR="00BD7BC9" w:rsidRPr="00E93229" w:rsidRDefault="00BD7BC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Mujer que trabaja como sirvienta.</w:t>
            </w:r>
          </w:p>
        </w:tc>
        <w:tc>
          <w:tcPr>
            <w:tcW w:w="2546" w:type="dxa"/>
          </w:tcPr>
          <w:p w14:paraId="0D24D6A2" w14:textId="54842E5F" w:rsidR="00B976A1" w:rsidRPr="00E93229" w:rsidRDefault="00036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Служанка (уничиж.)</w:t>
            </w:r>
          </w:p>
        </w:tc>
      </w:tr>
      <w:tr w:rsidR="00B976A1" w:rsidRPr="00E93229" w14:paraId="2700629B" w14:textId="77777777" w:rsidTr="008E2ACE">
        <w:trPr>
          <w:cantSplit/>
        </w:trPr>
        <w:tc>
          <w:tcPr>
            <w:tcW w:w="6799" w:type="dxa"/>
            <w:vAlign w:val="center"/>
          </w:tcPr>
          <w:p w14:paraId="28A40E96" w14:textId="548FFCBA" w:rsidR="00B976A1" w:rsidRPr="00347EDE" w:rsidRDefault="00B976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matiné</w:t>
            </w:r>
          </w:p>
          <w:p w14:paraId="2268E1DF" w14:textId="0F233841" w:rsidR="0003606A" w:rsidRPr="00B248B2" w:rsidRDefault="00B248B2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248B2">
              <w:rPr>
                <w:rFonts w:ascii="Times New Roman" w:hAnsi="Times New Roman"/>
                <w:sz w:val="28"/>
                <w:lang w:val="es-ES"/>
              </w:rPr>
              <w:t>Función de cine o de teatro que se lleva a cabo en la mañana</w:t>
            </w:r>
            <w:r>
              <w:rPr>
                <w:rFonts w:ascii="Times New Roman" w:hAnsi="Times New Roman"/>
                <w:sz w:val="28"/>
                <w:lang w:val="es-ES"/>
              </w:rPr>
              <w:t>.</w:t>
            </w:r>
          </w:p>
        </w:tc>
        <w:tc>
          <w:tcPr>
            <w:tcW w:w="2546" w:type="dxa"/>
          </w:tcPr>
          <w:p w14:paraId="2CADEA40" w14:textId="040370BE" w:rsidR="00B976A1" w:rsidRPr="00B248B2" w:rsidRDefault="00036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Утренний киносеанс</w:t>
            </w:r>
            <w:r w:rsidR="00B248B2">
              <w:rPr>
                <w:rFonts w:ascii="Times New Roman" w:hAnsi="Times New Roman"/>
                <w:sz w:val="28"/>
                <w:lang w:val="es-ES"/>
              </w:rPr>
              <w:t xml:space="preserve"> </w:t>
            </w:r>
            <w:r w:rsidR="00B248B2">
              <w:rPr>
                <w:rFonts w:ascii="Times New Roman" w:hAnsi="Times New Roman"/>
                <w:sz w:val="28"/>
              </w:rPr>
              <w:t>или спектакль</w:t>
            </w:r>
          </w:p>
        </w:tc>
      </w:tr>
      <w:tr w:rsidR="00B976A1" w:rsidRPr="00E93229" w14:paraId="0D798672" w14:textId="77777777" w:rsidTr="008E2ACE">
        <w:trPr>
          <w:cantSplit/>
        </w:trPr>
        <w:tc>
          <w:tcPr>
            <w:tcW w:w="6799" w:type="dxa"/>
            <w:vAlign w:val="center"/>
          </w:tcPr>
          <w:p w14:paraId="481D1D2E" w14:textId="3125A7C0" w:rsidR="00B976A1" w:rsidRPr="00347EDE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zangol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o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teo</w:t>
            </w:r>
          </w:p>
          <w:p w14:paraId="38F57026" w14:textId="30CDDBD0" w:rsidR="00F9405B" w:rsidRPr="00B248B2" w:rsidRDefault="00F9405B">
            <w:pPr>
              <w:rPr>
                <w:rFonts w:ascii="Times New Roman" w:hAnsi="Times New Roman"/>
                <w:sz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Acción de zangolotear o zangolotearse.</w:t>
            </w:r>
            <w:r w:rsidR="00B248B2" w:rsidRPr="00B248B2">
              <w:rPr>
                <w:rFonts w:ascii="Times New Roman" w:hAnsi="Times New Roman"/>
                <w:sz w:val="28"/>
                <w:lang w:val="es-ES"/>
              </w:rPr>
              <w:br/>
            </w:r>
            <w:r w:rsidR="00B248B2" w:rsidRPr="00B248B2">
              <w:rPr>
                <w:rFonts w:ascii="Times New Roman" w:hAnsi="Times New Roman"/>
                <w:b/>
                <w:bCs/>
                <w:sz w:val="28"/>
                <w:lang w:val="es-ES"/>
              </w:rPr>
              <w:t>zangolotear</w:t>
            </w:r>
          </w:p>
          <w:p w14:paraId="54D3A77A" w14:textId="69E5B8FD" w:rsidR="00B248B2" w:rsidRPr="00B248B2" w:rsidRDefault="00B248B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B248B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  <w:t>Dicho de una persona: Moverse de una parte a otra sin concierto ni propósito.</w:t>
            </w:r>
          </w:p>
        </w:tc>
        <w:tc>
          <w:tcPr>
            <w:tcW w:w="2546" w:type="dxa"/>
          </w:tcPr>
          <w:p w14:paraId="56CCE4FC" w14:textId="5FAFBF5E" w:rsidR="00B976A1" w:rsidRPr="00E93229" w:rsidRDefault="00F94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Болтанка, тряска (здесь: пляски)</w:t>
            </w:r>
          </w:p>
        </w:tc>
      </w:tr>
      <w:tr w:rsidR="00B976A1" w:rsidRPr="00E93229" w14:paraId="317ED383" w14:textId="77777777" w:rsidTr="008E2ACE">
        <w:trPr>
          <w:cantSplit/>
        </w:trPr>
        <w:tc>
          <w:tcPr>
            <w:tcW w:w="6799" w:type="dxa"/>
            <w:vAlign w:val="center"/>
          </w:tcPr>
          <w:p w14:paraId="297E64CB" w14:textId="62FDAA01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lastRenderedPageBreak/>
              <w:t>cam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o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te</w:t>
            </w:r>
            <w:proofErr w:type="spellEnd"/>
          </w:p>
          <w:p w14:paraId="0A27704D" w14:textId="6A055A35" w:rsidR="00F9405B" w:rsidRPr="00E93229" w:rsidRDefault="00B248B2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B248B2">
              <w:rPr>
                <w:rFonts w:ascii="Times New Roman" w:hAnsi="Times New Roman"/>
                <w:i/>
                <w:iCs/>
                <w:sz w:val="28"/>
                <w:lang w:val="en-US"/>
              </w:rPr>
              <w:t>Am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 w:rsidR="00F9405B">
              <w:rPr>
                <w:rFonts w:ascii="Times New Roman" w:hAnsi="Times New Roman"/>
                <w:sz w:val="28"/>
              </w:rPr>
              <w:t>Batata</w:t>
            </w:r>
            <w:proofErr w:type="spellEnd"/>
            <w:r w:rsidR="00F9405B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14:paraId="260BE5E2" w14:textId="08E18516" w:rsidR="00B976A1" w:rsidRPr="00E93229" w:rsidRDefault="00F94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Батат</w:t>
            </w:r>
          </w:p>
        </w:tc>
      </w:tr>
      <w:tr w:rsidR="00B976A1" w:rsidRPr="00E93229" w14:paraId="0F057652" w14:textId="77777777" w:rsidTr="008E2ACE">
        <w:trPr>
          <w:cantSplit/>
        </w:trPr>
        <w:tc>
          <w:tcPr>
            <w:tcW w:w="6799" w:type="dxa"/>
            <w:vAlign w:val="center"/>
          </w:tcPr>
          <w:p w14:paraId="08575734" w14:textId="2280A62A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tac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h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</w:t>
            </w:r>
          </w:p>
          <w:p w14:paraId="69851C35" w14:textId="67E93737" w:rsidR="00F9405B" w:rsidRPr="008E2ACE" w:rsidRDefault="00F9405B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Producto de la cristalización del jarabe de caña de azúcar o de cualquier otra cristalización del azúcar de una fruta.</w:t>
            </w:r>
          </w:p>
        </w:tc>
        <w:tc>
          <w:tcPr>
            <w:tcW w:w="2546" w:type="dxa"/>
          </w:tcPr>
          <w:p w14:paraId="3298125E" w14:textId="7D3A45E3" w:rsidR="00B976A1" w:rsidRPr="00E93229" w:rsidRDefault="00F94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Засахаренный сироп</w:t>
            </w:r>
          </w:p>
        </w:tc>
      </w:tr>
      <w:tr w:rsidR="00B976A1" w:rsidRPr="00E93229" w14:paraId="2E81EB9B" w14:textId="77777777" w:rsidTr="008E2ACE">
        <w:trPr>
          <w:cantSplit/>
        </w:trPr>
        <w:tc>
          <w:tcPr>
            <w:tcW w:w="6799" w:type="dxa"/>
            <w:vAlign w:val="center"/>
          </w:tcPr>
          <w:p w14:paraId="064779A2" w14:textId="2FBB0149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ac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h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i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alado</w:t>
            </w:r>
          </w:p>
          <w:p w14:paraId="5F98D6EB" w14:textId="2D065545" w:rsidR="00F9405B" w:rsidRPr="00641C72" w:rsidRDefault="00F9405B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 xml:space="preserve">Que está cocido y </w:t>
            </w:r>
            <w:proofErr w:type="spellStart"/>
            <w:r w:rsidRPr="008E2ACE">
              <w:rPr>
                <w:rFonts w:ascii="Times New Roman" w:hAnsi="Times New Roman"/>
                <w:sz w:val="28"/>
                <w:lang w:val="es-ES"/>
              </w:rPr>
              <w:t>enmielado</w:t>
            </w:r>
            <w:proofErr w:type="spellEnd"/>
            <w:r w:rsidRPr="008E2ACE">
              <w:rPr>
                <w:rFonts w:ascii="Times New Roman" w:hAnsi="Times New Roman"/>
                <w:sz w:val="28"/>
                <w:lang w:val="es-ES"/>
              </w:rPr>
              <w:t>, especialmente ciertas frutas como la calabaza y el camote.</w:t>
            </w:r>
          </w:p>
        </w:tc>
        <w:tc>
          <w:tcPr>
            <w:tcW w:w="2546" w:type="dxa"/>
          </w:tcPr>
          <w:p w14:paraId="0579D8E1" w14:textId="1B4A835A" w:rsidR="00B976A1" w:rsidRPr="00E93229" w:rsidRDefault="00F9405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Сваренный в сиропе</w:t>
            </w:r>
          </w:p>
        </w:tc>
      </w:tr>
      <w:tr w:rsidR="00B976A1" w:rsidRPr="00E93229" w14:paraId="03F1BA63" w14:textId="77777777" w:rsidTr="008E2ACE">
        <w:trPr>
          <w:cantSplit/>
        </w:trPr>
        <w:tc>
          <w:tcPr>
            <w:tcW w:w="6799" w:type="dxa"/>
            <w:vAlign w:val="center"/>
          </w:tcPr>
          <w:p w14:paraId="327CD273" w14:textId="407A468E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estorbar</w:t>
            </w:r>
            <w:proofErr w:type="spellEnd"/>
          </w:p>
          <w:p w14:paraId="4938782B" w14:textId="39EE8952" w:rsidR="00F9405B" w:rsidRPr="00E93229" w:rsidRDefault="00F9405B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sz w:val="28"/>
              </w:rPr>
              <w:t>Molestar, incomodar.</w:t>
            </w:r>
          </w:p>
        </w:tc>
        <w:tc>
          <w:tcPr>
            <w:tcW w:w="2546" w:type="dxa"/>
          </w:tcPr>
          <w:p w14:paraId="1666E1D1" w14:textId="0F807A0E" w:rsidR="00B976A1" w:rsidRPr="00E93229" w:rsidRDefault="00457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Мешать, путаться под ногами</w:t>
            </w:r>
          </w:p>
        </w:tc>
      </w:tr>
      <w:tr w:rsidR="00B976A1" w:rsidRPr="00E93229" w14:paraId="77C5FA10" w14:textId="77777777" w:rsidTr="008E2ACE">
        <w:trPr>
          <w:cantSplit/>
        </w:trPr>
        <w:tc>
          <w:tcPr>
            <w:tcW w:w="6799" w:type="dxa"/>
            <w:vAlign w:val="center"/>
          </w:tcPr>
          <w:p w14:paraId="5F5A7345" w14:textId="26D03D81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cúspide</w:t>
            </w:r>
          </w:p>
          <w:p w14:paraId="6B8828ED" w14:textId="1206D2E1" w:rsidR="0045780B" w:rsidRPr="00E93229" w:rsidRDefault="0045780B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Remate superior de algo, que tiende a formar punta.</w:t>
            </w:r>
          </w:p>
        </w:tc>
        <w:tc>
          <w:tcPr>
            <w:tcW w:w="2546" w:type="dxa"/>
          </w:tcPr>
          <w:p w14:paraId="6196F871" w14:textId="2F2E1978" w:rsidR="00B976A1" w:rsidRPr="00E93229" w:rsidRDefault="004578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Верхушка, вершина</w:t>
            </w:r>
          </w:p>
        </w:tc>
      </w:tr>
      <w:tr w:rsidR="00B976A1" w:rsidRPr="00E93229" w14:paraId="24D7C3ED" w14:textId="77777777" w:rsidTr="008E2ACE">
        <w:trPr>
          <w:cantSplit/>
        </w:trPr>
        <w:tc>
          <w:tcPr>
            <w:tcW w:w="6799" w:type="dxa"/>
            <w:vAlign w:val="center"/>
          </w:tcPr>
          <w:p w14:paraId="60F6452D" w14:textId="5B15405A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la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c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erar</w:t>
            </w:r>
            <w:proofErr w:type="spellEnd"/>
          </w:p>
          <w:p w14:paraId="0117310D" w14:textId="6122A353" w:rsidR="00E667BF" w:rsidRPr="00E93229" w:rsidRDefault="00E667BF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sz w:val="28"/>
              </w:rPr>
              <w:t>Lastimar, golpear, magullar, herir.</w:t>
            </w:r>
          </w:p>
        </w:tc>
        <w:tc>
          <w:tcPr>
            <w:tcW w:w="2546" w:type="dxa"/>
          </w:tcPr>
          <w:p w14:paraId="71C16F4D" w14:textId="4021455F" w:rsidR="00B976A1" w:rsidRPr="00E93229" w:rsidRDefault="00E66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Ранить, терзать</w:t>
            </w:r>
          </w:p>
        </w:tc>
      </w:tr>
      <w:tr w:rsidR="00B976A1" w:rsidRPr="00E93229" w14:paraId="6F5A3F04" w14:textId="77777777" w:rsidTr="008E2ACE">
        <w:trPr>
          <w:cantSplit/>
        </w:trPr>
        <w:tc>
          <w:tcPr>
            <w:tcW w:w="6799" w:type="dxa"/>
            <w:vAlign w:val="center"/>
          </w:tcPr>
          <w:p w14:paraId="391E0D85" w14:textId="504BF89B" w:rsidR="00B976A1" w:rsidRPr="00C66034" w:rsidRDefault="00B976A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empi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n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ar</w:t>
            </w:r>
          </w:p>
          <w:p w14:paraId="1A2CD450" w14:textId="552173F8" w:rsidR="00E667BF" w:rsidRPr="00E93229" w:rsidRDefault="00E667BF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Beber mucho, especialmente vino.</w:t>
            </w:r>
          </w:p>
        </w:tc>
        <w:tc>
          <w:tcPr>
            <w:tcW w:w="2546" w:type="dxa"/>
          </w:tcPr>
          <w:p w14:paraId="44D9B750" w14:textId="74B19BC3" w:rsidR="00B976A1" w:rsidRPr="00E93229" w:rsidRDefault="00E66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Много пить, выпивать</w:t>
            </w:r>
          </w:p>
        </w:tc>
      </w:tr>
      <w:tr w:rsidR="00B976A1" w:rsidRPr="00E93229" w14:paraId="293919D5" w14:textId="77777777" w:rsidTr="008E2ACE">
        <w:trPr>
          <w:cantSplit/>
        </w:trPr>
        <w:tc>
          <w:tcPr>
            <w:tcW w:w="6799" w:type="dxa"/>
            <w:vAlign w:val="center"/>
          </w:tcPr>
          <w:p w14:paraId="5B616EBF" w14:textId="2C16E397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de m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e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dio pelo</w:t>
            </w:r>
          </w:p>
          <w:p w14:paraId="74307D2D" w14:textId="2C53F5D4" w:rsidR="00C15811" w:rsidRPr="00E93229" w:rsidRDefault="00C15811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De poco mérito o importancia.</w:t>
            </w:r>
          </w:p>
        </w:tc>
        <w:tc>
          <w:tcPr>
            <w:tcW w:w="2546" w:type="dxa"/>
          </w:tcPr>
          <w:p w14:paraId="033F29F4" w14:textId="4E0E5ED7" w:rsidR="00B976A1" w:rsidRPr="00E93229" w:rsidRDefault="00C15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Второсортный, посредственный</w:t>
            </w:r>
          </w:p>
        </w:tc>
      </w:tr>
      <w:tr w:rsidR="00B976A1" w:rsidRPr="00E93229" w14:paraId="7AC7081E" w14:textId="77777777" w:rsidTr="008E2ACE">
        <w:trPr>
          <w:cantSplit/>
        </w:trPr>
        <w:tc>
          <w:tcPr>
            <w:tcW w:w="6799" w:type="dxa"/>
            <w:vAlign w:val="center"/>
          </w:tcPr>
          <w:p w14:paraId="1DAFD779" w14:textId="4128F7D7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desfigu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r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o</w:t>
            </w:r>
            <w:proofErr w:type="spellEnd"/>
          </w:p>
          <w:p w14:paraId="0EA0CFF5" w14:textId="03A69AD0" w:rsidR="00C15811" w:rsidRPr="00E93229" w:rsidRDefault="00AF1A3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AF1A33">
              <w:rPr>
                <w:rFonts w:ascii="Times New Roman" w:hAnsi="Times New Roman"/>
                <w:i/>
                <w:iCs/>
                <w:sz w:val="28"/>
                <w:lang w:val="es-ES"/>
              </w:rPr>
              <w:t>Méx.</w:t>
            </w:r>
            <w:r>
              <w:rPr>
                <w:rFonts w:ascii="Times New Roman" w:hAnsi="Times New Roman"/>
                <w:sz w:val="28"/>
                <w:lang w:val="es-ES"/>
              </w:rPr>
              <w:t xml:space="preserve"> </w:t>
            </w:r>
            <w:proofErr w:type="spellStart"/>
            <w:r w:rsidR="00C15811">
              <w:rPr>
                <w:rFonts w:ascii="Times New Roman" w:hAnsi="Times New Roman"/>
                <w:sz w:val="28"/>
              </w:rPr>
              <w:t>Cosa</w:t>
            </w:r>
            <w:proofErr w:type="spellEnd"/>
            <w:r w:rsidR="00C15811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C15811">
              <w:rPr>
                <w:rFonts w:ascii="Times New Roman" w:hAnsi="Times New Roman"/>
                <w:sz w:val="28"/>
              </w:rPr>
              <w:t>ridícula</w:t>
            </w:r>
            <w:proofErr w:type="spellEnd"/>
            <w:r w:rsidR="00C1581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14:paraId="4A56B0BC" w14:textId="12AD634E" w:rsidR="00B976A1" w:rsidRPr="00E93229" w:rsidRDefault="00C15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Нелепая выходка</w:t>
            </w:r>
          </w:p>
        </w:tc>
      </w:tr>
      <w:tr w:rsidR="00B976A1" w:rsidRPr="00E93229" w14:paraId="46C552B0" w14:textId="77777777" w:rsidTr="008E2ACE">
        <w:trPr>
          <w:cantSplit/>
        </w:trPr>
        <w:tc>
          <w:tcPr>
            <w:tcW w:w="6799" w:type="dxa"/>
            <w:vAlign w:val="center"/>
          </w:tcPr>
          <w:p w14:paraId="11E6FB89" w14:textId="3DEEE496" w:rsidR="00B976A1" w:rsidRPr="008E2ACE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gañ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á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n</w:t>
            </w:r>
          </w:p>
          <w:p w14:paraId="408F4F59" w14:textId="4A3ACA51" w:rsidR="00C15811" w:rsidRPr="008E2ACE" w:rsidRDefault="00C15811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Individuo de mal aspecto, de poca educación y digno de sospecha.</w:t>
            </w:r>
          </w:p>
        </w:tc>
        <w:tc>
          <w:tcPr>
            <w:tcW w:w="2546" w:type="dxa"/>
          </w:tcPr>
          <w:p w14:paraId="54E3EB43" w14:textId="48934EC6" w:rsidR="00B976A1" w:rsidRPr="00E93229" w:rsidRDefault="00C15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Грубиян, проходимец</w:t>
            </w:r>
          </w:p>
        </w:tc>
      </w:tr>
      <w:tr w:rsidR="00B976A1" w:rsidRPr="00E93229" w14:paraId="0622557A" w14:textId="77777777" w:rsidTr="008E2ACE">
        <w:trPr>
          <w:cantSplit/>
        </w:trPr>
        <w:tc>
          <w:tcPr>
            <w:tcW w:w="6799" w:type="dxa"/>
            <w:vAlign w:val="center"/>
          </w:tcPr>
          <w:p w14:paraId="2AFB4385" w14:textId="2D3F2870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estafador</w:t>
            </w:r>
            <w:proofErr w:type="spellEnd"/>
          </w:p>
          <w:p w14:paraId="5D3A8D9A" w14:textId="77777777" w:rsidR="00C15811" w:rsidRDefault="00C15811">
            <w:pPr>
              <w:rPr>
                <w:rFonts w:ascii="Times New Roman" w:hAnsi="Times New Roman"/>
                <w:sz w:val="28"/>
                <w:lang w:val="es-ES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Persona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que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estafa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  <w:p w14:paraId="27FC1D21" w14:textId="4441312F" w:rsidR="00AF1A33" w:rsidRPr="00AF1A33" w:rsidRDefault="00AF1A33">
            <w:pPr>
              <w:rPr>
                <w:rFonts w:ascii="Times New Roman" w:hAnsi="Times New Roman"/>
                <w:b/>
                <w:bCs/>
                <w:sz w:val="28"/>
                <w:lang w:val="es-ES"/>
              </w:rPr>
            </w:pPr>
            <w:r w:rsidRPr="00AF1A33">
              <w:rPr>
                <w:rFonts w:ascii="Times New Roman" w:hAnsi="Times New Roman"/>
                <w:b/>
                <w:bCs/>
                <w:sz w:val="28"/>
                <w:lang w:val="es-ES"/>
              </w:rPr>
              <w:t>estafar</w:t>
            </w:r>
          </w:p>
          <w:p w14:paraId="1B02129D" w14:textId="6BCCBE71" w:rsidR="00AF1A33" w:rsidRPr="00AF1A33" w:rsidRDefault="00AF1A3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AF1A3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Pedir o sacar dinero o cosas de valor con artificios y engaños, y con ánimo de no pagar.</w:t>
            </w:r>
          </w:p>
        </w:tc>
        <w:tc>
          <w:tcPr>
            <w:tcW w:w="2546" w:type="dxa"/>
          </w:tcPr>
          <w:p w14:paraId="3990E15C" w14:textId="77F145C3" w:rsidR="00B976A1" w:rsidRPr="00E93229" w:rsidRDefault="00C15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Мошенник, аферист</w:t>
            </w:r>
          </w:p>
        </w:tc>
      </w:tr>
      <w:tr w:rsidR="00B976A1" w:rsidRPr="00E93229" w14:paraId="705957C8" w14:textId="77777777" w:rsidTr="008E2ACE">
        <w:trPr>
          <w:cantSplit/>
        </w:trPr>
        <w:tc>
          <w:tcPr>
            <w:tcW w:w="6799" w:type="dxa"/>
            <w:vAlign w:val="center"/>
          </w:tcPr>
          <w:p w14:paraId="07CFDFC0" w14:textId="21CD6422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petat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e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arse</w:t>
            </w:r>
          </w:p>
          <w:p w14:paraId="6E35CEA2" w14:textId="2E18DD53" w:rsidR="00854CFE" w:rsidRPr="00E93229" w:rsidRDefault="00AF1A3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AF1A33">
              <w:rPr>
                <w:rFonts w:ascii="Times New Roman" w:hAnsi="Times New Roman"/>
                <w:i/>
                <w:iCs/>
                <w:sz w:val="28"/>
                <w:lang w:val="es-ES"/>
              </w:rPr>
              <w:t>Mex.</w:t>
            </w:r>
            <w:r>
              <w:rPr>
                <w:rFonts w:ascii="Times New Roman" w:hAnsi="Times New Roman"/>
                <w:sz w:val="28"/>
                <w:lang w:val="es-ES"/>
              </w:rPr>
              <w:t xml:space="preserve"> </w:t>
            </w:r>
            <w:r w:rsidR="00854CFE" w:rsidRPr="008E2ACE">
              <w:rPr>
                <w:rFonts w:ascii="Times New Roman" w:hAnsi="Times New Roman"/>
                <w:sz w:val="28"/>
                <w:lang w:val="es-ES"/>
              </w:rPr>
              <w:t>Morir (llegar al término de la vida).</w:t>
            </w:r>
          </w:p>
        </w:tc>
        <w:tc>
          <w:tcPr>
            <w:tcW w:w="2546" w:type="dxa"/>
          </w:tcPr>
          <w:p w14:paraId="2145083A" w14:textId="624F3D23" w:rsidR="00B976A1" w:rsidRPr="00E93229" w:rsidRDefault="00854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Умереть </w:t>
            </w:r>
          </w:p>
        </w:tc>
      </w:tr>
      <w:tr w:rsidR="00B976A1" w:rsidRPr="00E93229" w14:paraId="61D418BF" w14:textId="77777777" w:rsidTr="008E2ACE">
        <w:trPr>
          <w:cantSplit/>
        </w:trPr>
        <w:tc>
          <w:tcPr>
            <w:tcW w:w="6799" w:type="dxa"/>
            <w:vAlign w:val="center"/>
          </w:tcPr>
          <w:p w14:paraId="44C1124D" w14:textId="710AB2A5" w:rsidR="00B976A1" w:rsidRPr="00E93229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can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na</w:t>
            </w:r>
          </w:p>
          <w:p w14:paraId="42645242" w14:textId="3B4646A9" w:rsidR="008A5E0F" w:rsidRPr="00E93229" w:rsidRDefault="008A5E0F">
            <w:pPr>
              <w:rPr>
                <w:rFonts w:ascii="Times New Roman" w:hAnsi="Times New Roman" w:cs="Times New Roman"/>
                <w:color w:val="0A0A0A"/>
                <w:sz w:val="28"/>
                <w:szCs w:val="28"/>
                <w:shd w:val="clear" w:color="auto" w:fill="FFFFFF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Cinto dispuesto para llevar cartuchos.</w:t>
            </w:r>
          </w:p>
        </w:tc>
        <w:tc>
          <w:tcPr>
            <w:tcW w:w="2546" w:type="dxa"/>
          </w:tcPr>
          <w:p w14:paraId="6F2B0E65" w14:textId="1CB371C9" w:rsidR="00B976A1" w:rsidRPr="00E93229" w:rsidRDefault="008A5E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Патронташ, пояс с патронами</w:t>
            </w:r>
          </w:p>
        </w:tc>
      </w:tr>
      <w:tr w:rsidR="00B976A1" w:rsidRPr="00E93229" w14:paraId="022EACDF" w14:textId="77777777" w:rsidTr="008E2ACE">
        <w:trPr>
          <w:cantSplit/>
        </w:trPr>
        <w:tc>
          <w:tcPr>
            <w:tcW w:w="6799" w:type="dxa"/>
            <w:vAlign w:val="center"/>
          </w:tcPr>
          <w:p w14:paraId="3AB55746" w14:textId="5E4CF4A4" w:rsidR="00B976A1" w:rsidRPr="00E93229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terc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i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ar</w:t>
            </w:r>
          </w:p>
          <w:p w14:paraId="20C6527F" w14:textId="62CBE61D" w:rsidR="008A5E0F" w:rsidRPr="00E93229" w:rsidRDefault="008A5E0F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Poner alguna cosa en forma diagonal respecto de la vertical del cuerpo.</w:t>
            </w:r>
          </w:p>
        </w:tc>
        <w:tc>
          <w:tcPr>
            <w:tcW w:w="2546" w:type="dxa"/>
          </w:tcPr>
          <w:p w14:paraId="73579652" w14:textId="74D7F412" w:rsidR="00B976A1" w:rsidRPr="00E93229" w:rsidRDefault="008A5E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Носить наискось, через плечо</w:t>
            </w:r>
          </w:p>
        </w:tc>
      </w:tr>
      <w:tr w:rsidR="00B976A1" w:rsidRPr="00E93229" w14:paraId="700CAB0D" w14:textId="77777777" w:rsidTr="008E2ACE">
        <w:trPr>
          <w:cantSplit/>
        </w:trPr>
        <w:tc>
          <w:tcPr>
            <w:tcW w:w="6799" w:type="dxa"/>
            <w:vAlign w:val="center"/>
          </w:tcPr>
          <w:p w14:paraId="3332973D" w14:textId="06804DC6" w:rsidR="00B976A1" w:rsidRPr="00E93229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rif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l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e</w:t>
            </w:r>
          </w:p>
          <w:p w14:paraId="53AA9BD6" w14:textId="48731B74" w:rsidR="008A5E0F" w:rsidRPr="00E93229" w:rsidRDefault="008A5E0F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Arma de fuego del tipo fusil o carabina, larga y de ánima rayada.</w:t>
            </w:r>
          </w:p>
        </w:tc>
        <w:tc>
          <w:tcPr>
            <w:tcW w:w="2546" w:type="dxa"/>
          </w:tcPr>
          <w:p w14:paraId="04E6E2CD" w14:textId="581E7255" w:rsidR="002626A6" w:rsidRPr="00E93229" w:rsidRDefault="002626A6" w:rsidP="002626A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Винтовка, ружьё</w:t>
            </w:r>
          </w:p>
        </w:tc>
      </w:tr>
      <w:tr w:rsidR="00B976A1" w:rsidRPr="00E93229" w14:paraId="656E8929" w14:textId="77777777" w:rsidTr="008E2ACE">
        <w:trPr>
          <w:cantSplit/>
        </w:trPr>
        <w:tc>
          <w:tcPr>
            <w:tcW w:w="6799" w:type="dxa"/>
            <w:vAlign w:val="center"/>
          </w:tcPr>
          <w:p w14:paraId="76F2FBB2" w14:textId="02D8AB78" w:rsidR="00B976A1" w:rsidRPr="00E93229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inm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u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tarse</w:t>
            </w:r>
          </w:p>
          <w:p w14:paraId="310B03FD" w14:textId="72EEBFFC" w:rsidR="002626A6" w:rsidRPr="00E93229" w:rsidRDefault="002626A6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Sentir una conmoción repentina del ánimo, manifestándola por un ademán o por la alteración del semblante o de la voz.</w:t>
            </w:r>
          </w:p>
        </w:tc>
        <w:tc>
          <w:tcPr>
            <w:tcW w:w="2546" w:type="dxa"/>
          </w:tcPr>
          <w:p w14:paraId="0EA4DAE7" w14:textId="41E57039" w:rsidR="00B976A1" w:rsidRPr="001B0F29" w:rsidRDefault="0026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Волноваться</w:t>
            </w:r>
            <w:r w:rsidR="001B0F29">
              <w:rPr>
                <w:rFonts w:ascii="Times New Roman" w:hAnsi="Times New Roman"/>
                <w:sz w:val="28"/>
              </w:rPr>
              <w:t>, меняться в лице</w:t>
            </w:r>
          </w:p>
        </w:tc>
      </w:tr>
      <w:tr w:rsidR="00B976A1" w:rsidRPr="00E93229" w14:paraId="2E2FD430" w14:textId="77777777" w:rsidTr="008E2ACE">
        <w:trPr>
          <w:cantSplit/>
        </w:trPr>
        <w:tc>
          <w:tcPr>
            <w:tcW w:w="6799" w:type="dxa"/>
            <w:vAlign w:val="center"/>
          </w:tcPr>
          <w:p w14:paraId="07E6D08B" w14:textId="51ECD580" w:rsidR="00B976A1" w:rsidRPr="008E2ACE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ech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rse algo al coleto</w:t>
            </w:r>
          </w:p>
          <w:p w14:paraId="5C90E167" w14:textId="0476F9DC" w:rsidR="002626A6" w:rsidRPr="008E2ACE" w:rsidRDefault="002626A6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Comérselo o bebérselo.</w:t>
            </w:r>
          </w:p>
        </w:tc>
        <w:tc>
          <w:tcPr>
            <w:tcW w:w="2546" w:type="dxa"/>
          </w:tcPr>
          <w:p w14:paraId="3D2421C2" w14:textId="5AF7B20D" w:rsidR="00B976A1" w:rsidRPr="00E93229" w:rsidRDefault="0026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Выпить, проглотить</w:t>
            </w:r>
          </w:p>
        </w:tc>
      </w:tr>
      <w:tr w:rsidR="00B976A1" w:rsidRPr="00E93229" w14:paraId="2316B914" w14:textId="77777777" w:rsidTr="008E2ACE">
        <w:trPr>
          <w:cantSplit/>
        </w:trPr>
        <w:tc>
          <w:tcPr>
            <w:tcW w:w="6799" w:type="dxa"/>
            <w:vAlign w:val="center"/>
          </w:tcPr>
          <w:p w14:paraId="21E7FA43" w14:textId="58B83D1D" w:rsidR="00B976A1" w:rsidRPr="00E93229" w:rsidRDefault="00E932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lastRenderedPageBreak/>
              <w:t>encora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j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inado</w:t>
            </w:r>
          </w:p>
          <w:p w14:paraId="7BEBFE90" w14:textId="1FC56959" w:rsidR="002626A6" w:rsidRPr="00E93229" w:rsidRDefault="002626A6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Que siente coraje, que está muy enojado.</w:t>
            </w:r>
          </w:p>
        </w:tc>
        <w:tc>
          <w:tcPr>
            <w:tcW w:w="2546" w:type="dxa"/>
          </w:tcPr>
          <w:p w14:paraId="2791E54E" w14:textId="38EA9118" w:rsidR="00B976A1" w:rsidRPr="00E93229" w:rsidRDefault="002626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Разъярённый</w:t>
            </w:r>
          </w:p>
        </w:tc>
      </w:tr>
      <w:tr w:rsidR="00B976A1" w:rsidRPr="00E93229" w14:paraId="353BDB51" w14:textId="77777777" w:rsidTr="008E2ACE">
        <w:trPr>
          <w:cantSplit/>
        </w:trPr>
        <w:tc>
          <w:tcPr>
            <w:tcW w:w="6799" w:type="dxa"/>
            <w:vAlign w:val="center"/>
          </w:tcPr>
          <w:p w14:paraId="580FA33C" w14:textId="30AAAA33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lev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i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ta</w:t>
            </w:r>
          </w:p>
          <w:p w14:paraId="65BAAB1A" w14:textId="5B55AC05" w:rsidR="002626A6" w:rsidRPr="00E93229" w:rsidRDefault="00515955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Prenda masculina de etiqueta, más larga y amplia que el frac, y cuyos faldones llegan a cruzarse por delante.</w:t>
            </w:r>
          </w:p>
        </w:tc>
        <w:tc>
          <w:tcPr>
            <w:tcW w:w="2546" w:type="dxa"/>
          </w:tcPr>
          <w:p w14:paraId="4542F849" w14:textId="7935749C" w:rsidR="00B976A1" w:rsidRPr="00E93229" w:rsidRDefault="005159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Сюртук</w:t>
            </w:r>
          </w:p>
        </w:tc>
      </w:tr>
      <w:tr w:rsidR="00B976A1" w:rsidRPr="00E93229" w14:paraId="54FF1456" w14:textId="77777777" w:rsidTr="008E2ACE">
        <w:trPr>
          <w:cantSplit/>
        </w:trPr>
        <w:tc>
          <w:tcPr>
            <w:tcW w:w="6799" w:type="dxa"/>
            <w:vAlign w:val="center"/>
          </w:tcPr>
          <w:p w14:paraId="0FF1925E" w14:textId="19246C66" w:rsidR="00B976A1" w:rsidRPr="00E93229" w:rsidRDefault="00E9322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bo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m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bín</w:t>
            </w:r>
            <w:proofErr w:type="spellEnd"/>
          </w:p>
          <w:p w14:paraId="54598140" w14:textId="6B2E04A1" w:rsidR="00515955" w:rsidRPr="00E93229" w:rsidRDefault="00515955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sz w:val="28"/>
              </w:rPr>
              <w:t>Sombrero hongo.</w:t>
            </w:r>
          </w:p>
        </w:tc>
        <w:tc>
          <w:tcPr>
            <w:tcW w:w="2546" w:type="dxa"/>
          </w:tcPr>
          <w:p w14:paraId="08C05164" w14:textId="51B79D7E" w:rsidR="00B976A1" w:rsidRPr="00E93229" w:rsidRDefault="005159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Шляпа-котелок</w:t>
            </w:r>
          </w:p>
        </w:tc>
      </w:tr>
      <w:tr w:rsidR="00B976A1" w:rsidRPr="00E93229" w14:paraId="3EC454B6" w14:textId="77777777" w:rsidTr="008E2ACE">
        <w:trPr>
          <w:cantSplit/>
        </w:trPr>
        <w:tc>
          <w:tcPr>
            <w:tcW w:w="6799" w:type="dxa"/>
            <w:vAlign w:val="center"/>
          </w:tcPr>
          <w:p w14:paraId="3844F2E5" w14:textId="532212E5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enchila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d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o</w:t>
            </w:r>
          </w:p>
          <w:p w14:paraId="58BC0B1F" w14:textId="4D7EFB43" w:rsidR="00515955" w:rsidRPr="00E93229" w:rsidRDefault="00515955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Que está muy enojado por algo que le hicieron o le dijeron.</w:t>
            </w:r>
          </w:p>
        </w:tc>
        <w:tc>
          <w:tcPr>
            <w:tcW w:w="2546" w:type="dxa"/>
          </w:tcPr>
          <w:p w14:paraId="410382F9" w14:textId="78B785C3" w:rsidR="00B976A1" w:rsidRPr="00E93229" w:rsidRDefault="005159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Злой, сердитый</w:t>
            </w:r>
          </w:p>
        </w:tc>
      </w:tr>
      <w:tr w:rsidR="00B976A1" w:rsidRPr="00E93229" w14:paraId="0B0166EA" w14:textId="77777777" w:rsidTr="008E2ACE">
        <w:trPr>
          <w:cantSplit/>
        </w:trPr>
        <w:tc>
          <w:tcPr>
            <w:tcW w:w="6799" w:type="dxa"/>
            <w:vAlign w:val="center"/>
          </w:tcPr>
          <w:p w14:paraId="6E24ACA0" w14:textId="560A2C2C" w:rsidR="0066177F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</w:rPr>
              <w:t>ranura</w:t>
            </w:r>
            <w:proofErr w:type="spellEnd"/>
          </w:p>
          <w:p w14:paraId="0CF2A42F" w14:textId="3F69F511" w:rsidR="00B976A1" w:rsidRPr="00E93229" w:rsidRDefault="0066177F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sz w:val="28"/>
              </w:rPr>
              <w:t>Hendidura.</w:t>
            </w:r>
          </w:p>
        </w:tc>
        <w:tc>
          <w:tcPr>
            <w:tcW w:w="2546" w:type="dxa"/>
          </w:tcPr>
          <w:p w14:paraId="53915F49" w14:textId="3C237A4A" w:rsidR="00B976A1" w:rsidRPr="00E93229" w:rsidRDefault="00530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Щель, прорезь</w:t>
            </w:r>
          </w:p>
        </w:tc>
      </w:tr>
      <w:tr w:rsidR="0066177F" w:rsidRPr="00E93229" w14:paraId="1476B252" w14:textId="77777777" w:rsidTr="008E2ACE">
        <w:trPr>
          <w:cantSplit/>
        </w:trPr>
        <w:tc>
          <w:tcPr>
            <w:tcW w:w="6799" w:type="dxa"/>
            <w:vAlign w:val="center"/>
          </w:tcPr>
          <w:p w14:paraId="32B39FE4" w14:textId="3B2A0A6A" w:rsidR="0066177F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puchero</w:t>
            </w:r>
          </w:p>
          <w:p w14:paraId="2A7608EC" w14:textId="64CEA8F2" w:rsidR="005302C3" w:rsidRPr="00E93229" w:rsidRDefault="005302C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Gesto o movimiento que precede al llanto verdadero o fingido.</w:t>
            </w:r>
          </w:p>
        </w:tc>
        <w:tc>
          <w:tcPr>
            <w:tcW w:w="2546" w:type="dxa"/>
          </w:tcPr>
          <w:p w14:paraId="0D4112B0" w14:textId="422E08FD" w:rsidR="0066177F" w:rsidRPr="001B0F29" w:rsidRDefault="005302C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>
              <w:rPr>
                <w:rFonts w:ascii="Times New Roman" w:hAnsi="Times New Roman"/>
                <w:sz w:val="28"/>
              </w:rPr>
              <w:t>Гримаса перед плачем</w:t>
            </w:r>
            <w:r w:rsidR="001B0F29">
              <w:rPr>
                <w:rFonts w:ascii="Times New Roman" w:hAnsi="Times New Roman"/>
                <w:sz w:val="28"/>
                <w:lang w:val="es-ES"/>
              </w:rPr>
              <w:t xml:space="preserve"> </w:t>
            </w:r>
          </w:p>
        </w:tc>
      </w:tr>
      <w:tr w:rsidR="00B976A1" w:rsidRPr="00E93229" w14:paraId="091E738B" w14:textId="77777777" w:rsidTr="008E2ACE">
        <w:trPr>
          <w:cantSplit/>
        </w:trPr>
        <w:tc>
          <w:tcPr>
            <w:tcW w:w="6799" w:type="dxa"/>
            <w:vAlign w:val="center"/>
          </w:tcPr>
          <w:p w14:paraId="514C7030" w14:textId="06412484" w:rsidR="005302C3" w:rsidRPr="00C66034" w:rsidRDefault="00EB2B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1B0F29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cometa</w:t>
            </w:r>
          </w:p>
          <w:p w14:paraId="4FD5C7FE" w14:textId="088F6B33" w:rsidR="005302C3" w:rsidRPr="00E93229" w:rsidRDefault="001B0F29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1B0F29">
              <w:rPr>
                <w:rFonts w:ascii="Times New Roman" w:hAnsi="Times New Roman"/>
                <w:sz w:val="28"/>
                <w:lang w:val="es-ES"/>
              </w:rPr>
              <w:t>Armazón plana y muy ligera sobre la cual se extiende y pega papel o tela, con una cola de cintas o trozos de papel, que, sujeta con un hilo muy largo, se arroja al aire para que el viento la eleve, como diversión de los muchachos.</w:t>
            </w:r>
          </w:p>
        </w:tc>
        <w:tc>
          <w:tcPr>
            <w:tcW w:w="2546" w:type="dxa"/>
          </w:tcPr>
          <w:p w14:paraId="576642D3" w14:textId="757AEF60" w:rsidR="00B976A1" w:rsidRPr="00E93229" w:rsidRDefault="00530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Воздушный змей</w:t>
            </w:r>
          </w:p>
        </w:tc>
      </w:tr>
      <w:tr w:rsidR="00B976A1" w:rsidRPr="00E93229" w14:paraId="413E4AFA" w14:textId="77777777" w:rsidTr="008E2ACE">
        <w:trPr>
          <w:cantSplit/>
        </w:trPr>
        <w:tc>
          <w:tcPr>
            <w:tcW w:w="6799" w:type="dxa"/>
            <w:vAlign w:val="center"/>
          </w:tcPr>
          <w:p w14:paraId="39B9255E" w14:textId="77777777" w:rsidR="00C87FB4" w:rsidRDefault="00E93229" w:rsidP="00C87FB4">
            <w:pPr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surti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d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 xml:space="preserve">or </w:t>
            </w:r>
          </w:p>
          <w:p w14:paraId="0FA36CEA" w14:textId="77777777" w:rsidR="00DD7C89" w:rsidRDefault="00DD7C89" w:rsidP="00C87FB4">
            <w:pPr>
              <w:rPr>
                <w:rFonts w:ascii="Times New Roman" w:hAnsi="Times New Roman"/>
                <w:sz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Que surte de alguna cosa.</w:t>
            </w:r>
          </w:p>
          <w:p w14:paraId="17AE2A58" w14:textId="6662B43A" w:rsidR="00C87FB4" w:rsidRPr="00C87FB4" w:rsidRDefault="00C87FB4" w:rsidP="00C87FB4">
            <w:pPr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8"/>
                <w:lang w:val="es-ES" w:eastAsia="ru-RU"/>
                <w14:ligatures w14:val="none"/>
              </w:rPr>
            </w:pPr>
            <w:r w:rsidRPr="00C87FB4"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 w:val="28"/>
                <w:lang w:val="es-ES" w:eastAsia="ru-RU"/>
                <w14:ligatures w14:val="none"/>
              </w:rPr>
              <w:t>surtir</w:t>
            </w:r>
          </w:p>
          <w:p w14:paraId="70435BA2" w14:textId="206FE51C" w:rsidR="00C87FB4" w:rsidRPr="00C87FB4" w:rsidRDefault="00C87FB4" w:rsidP="00C87FB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C87FB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  <w:t>Proveer de lo que se necesit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  <w:t>a.</w:t>
            </w:r>
          </w:p>
        </w:tc>
        <w:tc>
          <w:tcPr>
            <w:tcW w:w="2546" w:type="dxa"/>
          </w:tcPr>
          <w:p w14:paraId="631F4245" w14:textId="29C1B68E" w:rsidR="00B976A1" w:rsidRPr="00C87FB4" w:rsidRDefault="00DD7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Источник</w:t>
            </w:r>
            <w:r w:rsidR="00C87FB4">
              <w:rPr>
                <w:rFonts w:ascii="Times New Roman" w:hAnsi="Times New Roman"/>
                <w:sz w:val="28"/>
              </w:rPr>
              <w:t>, поставщик</w:t>
            </w:r>
          </w:p>
        </w:tc>
      </w:tr>
      <w:tr w:rsidR="00B976A1" w:rsidRPr="00E93229" w14:paraId="6EB768EA" w14:textId="77777777" w:rsidTr="008E2ACE">
        <w:trPr>
          <w:cantSplit/>
        </w:trPr>
        <w:tc>
          <w:tcPr>
            <w:tcW w:w="6799" w:type="dxa"/>
            <w:vAlign w:val="center"/>
          </w:tcPr>
          <w:p w14:paraId="6552CE4C" w14:textId="5C9956A5" w:rsidR="0051764C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1B0F29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cha</w:t>
            </w:r>
            <w:r w:rsidRPr="001B0F29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m</w:t>
            </w:r>
            <w:r w:rsidRPr="001B0F29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ac</w:t>
            </w:r>
            <w:r w:rsidR="001B0F29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o/a</w:t>
            </w:r>
          </w:p>
          <w:p w14:paraId="0DCF209B" w14:textId="314C50C2" w:rsidR="00B976A1" w:rsidRPr="00E93229" w:rsidRDefault="001B0F29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1B0F29">
              <w:rPr>
                <w:rFonts w:ascii="Times New Roman" w:hAnsi="Times New Roman"/>
                <w:i/>
                <w:iCs/>
                <w:sz w:val="28"/>
                <w:lang w:val="es-ES"/>
              </w:rPr>
              <w:t>Mex.</w:t>
            </w:r>
            <w:r>
              <w:rPr>
                <w:rFonts w:ascii="Times New Roman" w:hAnsi="Times New Roman"/>
                <w:sz w:val="28"/>
                <w:lang w:val="es-ES"/>
              </w:rPr>
              <w:t xml:space="preserve"> </w:t>
            </w:r>
            <w:r w:rsidR="0051764C" w:rsidRPr="001B0F29">
              <w:rPr>
                <w:rFonts w:ascii="Times New Roman" w:hAnsi="Times New Roman"/>
                <w:sz w:val="28"/>
                <w:lang w:val="es-ES"/>
              </w:rPr>
              <w:t>Niño o adolescente.</w:t>
            </w:r>
          </w:p>
        </w:tc>
        <w:tc>
          <w:tcPr>
            <w:tcW w:w="2546" w:type="dxa"/>
          </w:tcPr>
          <w:p w14:paraId="5E228E3B" w14:textId="2169D5A7" w:rsidR="00B976A1" w:rsidRPr="001B0F29" w:rsidRDefault="001B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Мальчик / девочка</w:t>
            </w:r>
          </w:p>
        </w:tc>
      </w:tr>
      <w:tr w:rsidR="00B976A1" w:rsidRPr="00E93229" w14:paraId="7EFDDAE0" w14:textId="77777777" w:rsidTr="008E2ACE">
        <w:trPr>
          <w:cantSplit/>
        </w:trPr>
        <w:tc>
          <w:tcPr>
            <w:tcW w:w="6799" w:type="dxa"/>
            <w:vAlign w:val="center"/>
          </w:tcPr>
          <w:p w14:paraId="1484F688" w14:textId="1F6BACFC" w:rsidR="00B976A1" w:rsidRPr="00C66034" w:rsidRDefault="00E932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es-ES" w:eastAsia="ru-RU"/>
                <w14:ligatures w14:val="none"/>
              </w:rPr>
            </w:pP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bail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o</w:t>
            </w:r>
            <w:r w:rsidRPr="008E2ACE">
              <w:rPr>
                <w:rFonts w:ascii="Times New Roman" w:eastAsia="Times New Roman" w:hAnsi="Times New Roman"/>
                <w:b/>
                <w:color w:val="000000"/>
                <w:sz w:val="28"/>
                <w:lang w:val="es-ES"/>
              </w:rPr>
              <w:t>ngo</w:t>
            </w:r>
          </w:p>
          <w:p w14:paraId="0D40C00A" w14:textId="670D0415" w:rsidR="0051764C" w:rsidRPr="00E93229" w:rsidRDefault="0051764C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8E2ACE">
              <w:rPr>
                <w:rFonts w:ascii="Times New Roman" w:hAnsi="Times New Roman"/>
                <w:sz w:val="28"/>
                <w:lang w:val="es-ES"/>
              </w:rPr>
              <w:t>Baile de ambiente popular, informal y alegre.</w:t>
            </w:r>
          </w:p>
        </w:tc>
        <w:tc>
          <w:tcPr>
            <w:tcW w:w="2546" w:type="dxa"/>
          </w:tcPr>
          <w:p w14:paraId="0813E9D2" w14:textId="716887E9" w:rsidR="00B976A1" w:rsidRPr="00E93229" w:rsidRDefault="00517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Весёлые танцы, пляски</w:t>
            </w:r>
          </w:p>
        </w:tc>
      </w:tr>
    </w:tbl>
    <w:p w14:paraId="350653BA" w14:textId="0CA1420D" w:rsidR="00B976A1" w:rsidRPr="00E93229" w:rsidRDefault="00B976A1">
      <w:pPr>
        <w:spacing w:before="100" w:after="0"/>
        <w:rPr>
          <w:rFonts w:ascii="Times New Roman" w:hAnsi="Times New Roman" w:cs="Times New Roman"/>
          <w:sz w:val="28"/>
          <w:szCs w:val="28"/>
          <w:lang w:val="es-ES"/>
        </w:rPr>
      </w:pPr>
    </w:p>
    <w:sectPr w:rsidR="00B976A1" w:rsidRPr="00E9322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19438" w14:textId="77777777" w:rsidR="00D8678F" w:rsidRDefault="00D8678F" w:rsidP="00E93229">
      <w:pPr>
        <w:spacing w:after="0" w:line="240" w:lineRule="auto"/>
      </w:pPr>
      <w:r>
        <w:separator/>
      </w:r>
    </w:p>
  </w:endnote>
  <w:endnote w:type="continuationSeparator" w:id="0">
    <w:p w14:paraId="2BCF4D1F" w14:textId="77777777" w:rsidR="00D8678F" w:rsidRDefault="00D8678F" w:rsidP="00E9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1968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D91B00E" w14:textId="7EA8169C" w:rsidR="00E93229" w:rsidRPr="00E93229" w:rsidRDefault="00E93229">
        <w:pPr>
          <w:pStyle w:val="af1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932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2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32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93229">
          <w:rPr>
            <w:rFonts w:ascii="Times New Roman" w:hAnsi="Times New Roman" w:cs="Times New Roman"/>
            <w:sz w:val="24"/>
            <w:szCs w:val="24"/>
          </w:rPr>
          <w:t>2</w:t>
        </w:r>
        <w:r w:rsidRPr="00E932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7443492" w14:textId="77777777" w:rsidR="00E93229" w:rsidRDefault="00E9322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775D" w14:textId="77777777" w:rsidR="00D8678F" w:rsidRDefault="00D8678F" w:rsidP="00E93229">
      <w:pPr>
        <w:spacing w:after="0" w:line="240" w:lineRule="auto"/>
      </w:pPr>
      <w:r>
        <w:separator/>
      </w:r>
    </w:p>
  </w:footnote>
  <w:footnote w:type="continuationSeparator" w:id="0">
    <w:p w14:paraId="1B3DA648" w14:textId="77777777" w:rsidR="00D8678F" w:rsidRDefault="00D8678F" w:rsidP="00E932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A1"/>
    <w:rsid w:val="0003606A"/>
    <w:rsid w:val="00064464"/>
    <w:rsid w:val="001B0F29"/>
    <w:rsid w:val="00214C6D"/>
    <w:rsid w:val="002626A6"/>
    <w:rsid w:val="002E2219"/>
    <w:rsid w:val="00323D1B"/>
    <w:rsid w:val="00347EDE"/>
    <w:rsid w:val="0045780B"/>
    <w:rsid w:val="004E03D6"/>
    <w:rsid w:val="00515955"/>
    <w:rsid w:val="0051764C"/>
    <w:rsid w:val="005302C3"/>
    <w:rsid w:val="0054142C"/>
    <w:rsid w:val="00641C72"/>
    <w:rsid w:val="0066177F"/>
    <w:rsid w:val="00680D60"/>
    <w:rsid w:val="006B627E"/>
    <w:rsid w:val="00733C34"/>
    <w:rsid w:val="00780E35"/>
    <w:rsid w:val="007D3CB8"/>
    <w:rsid w:val="00854CFE"/>
    <w:rsid w:val="008A5E0F"/>
    <w:rsid w:val="008E2ACE"/>
    <w:rsid w:val="00964141"/>
    <w:rsid w:val="00AF1A33"/>
    <w:rsid w:val="00B073F3"/>
    <w:rsid w:val="00B248B2"/>
    <w:rsid w:val="00B369B1"/>
    <w:rsid w:val="00B66DA8"/>
    <w:rsid w:val="00B976A1"/>
    <w:rsid w:val="00BD7BC9"/>
    <w:rsid w:val="00C15811"/>
    <w:rsid w:val="00C66034"/>
    <w:rsid w:val="00C87FB4"/>
    <w:rsid w:val="00D4524F"/>
    <w:rsid w:val="00D8024B"/>
    <w:rsid w:val="00D8678F"/>
    <w:rsid w:val="00DD7C89"/>
    <w:rsid w:val="00E667BF"/>
    <w:rsid w:val="00E83740"/>
    <w:rsid w:val="00E93229"/>
    <w:rsid w:val="00EB2BDE"/>
    <w:rsid w:val="00F9405B"/>
    <w:rsid w:val="00FB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5E868"/>
  <w15:chartTrackingRefBased/>
  <w15:docId w15:val="{CD586393-1CB7-4E11-AFF9-8558B044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7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6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7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76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7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7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7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7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7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7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76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76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76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76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76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76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7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7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7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7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7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76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76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76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7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76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76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97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626A6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2626A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E93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93229"/>
  </w:style>
  <w:style w:type="paragraph" w:styleId="af1">
    <w:name w:val="footer"/>
    <w:basedOn w:val="a"/>
    <w:link w:val="af2"/>
    <w:uiPriority w:val="99"/>
    <w:unhideWhenUsed/>
    <w:rsid w:val="00E93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93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em.colmex.mx/ver/pinta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CC71B-AB91-4684-9052-AEE490FE1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Agapova</dc:creator>
  <cp:keywords/>
  <dc:description/>
  <cp:lastModifiedBy>Anastasia Agapova</cp:lastModifiedBy>
  <cp:revision>3</cp:revision>
  <dcterms:created xsi:type="dcterms:W3CDTF">2026-05-26T18:17:00Z</dcterms:created>
  <dcterms:modified xsi:type="dcterms:W3CDTF">2026-10-28T12:29:00Z</dcterms:modified>
</cp:coreProperties>
</file>