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2A" w:rsidRPr="007078EE" w:rsidRDefault="004B77D3" w:rsidP="007078EE">
      <w:pPr>
        <w:spacing w:line="288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078EE">
        <w:rPr>
          <w:rFonts w:ascii="Times New Roman" w:hAnsi="Times New Roman" w:cs="Times New Roman"/>
          <w:sz w:val="28"/>
          <w:szCs w:val="28"/>
          <w:lang w:val="es-ES"/>
        </w:rPr>
        <w:t>Vocabulario para la lectura del cuento “Amiga querida”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colmar</w:t>
            </w:r>
          </w:p>
          <w:p w:rsidR="00783B6B" w:rsidRPr="007078EE" w:rsidRDefault="00783B6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Dar </w:t>
            </w:r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algo en abundancia.</w:t>
            </w:r>
            <w:r w:rsidR="007078EE"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2517" w:type="dxa"/>
          </w:tcPr>
          <w:p w:rsidR="004B77D3" w:rsidRPr="007078EE" w:rsidRDefault="00783B6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Переполнять, преисполнять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quicio</w:t>
            </w:r>
          </w:p>
          <w:p w:rsidR="00783B6B" w:rsidRPr="007078EE" w:rsidRDefault="00783B6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Parte de una puerta o ventana donde están fijados los goznes o bisagras que sujetan la hoja y permiten su giro.</w:t>
            </w:r>
          </w:p>
        </w:tc>
        <w:tc>
          <w:tcPr>
            <w:tcW w:w="2517" w:type="dxa"/>
          </w:tcPr>
          <w:p w:rsidR="004B77D3" w:rsidRPr="007078EE" w:rsidRDefault="00783B6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Дверной косяк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embeber</w:t>
            </w:r>
          </w:p>
          <w:p w:rsidR="00294D1C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Empapar,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llenar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líquido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algo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poroso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esponjoso.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2517" w:type="dxa"/>
          </w:tcPr>
          <w:p w:rsidR="004B77D3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Пропитывать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disertar</w:t>
            </w:r>
          </w:p>
          <w:p w:rsidR="00294D1C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Tratar con autoridad y de forma extensa una materia,</w:t>
            </w:r>
            <w:r w:rsidR="007078EE"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espec</w:t>
            </w:r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ialmente</w:t>
            </w:r>
            <w:r w:rsidR="007078EE"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exponiéndola en público.</w:t>
            </w:r>
            <w:r w:rsidR="007078EE"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2517" w:type="dxa"/>
          </w:tcPr>
          <w:p w:rsidR="004B77D3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Рассуждать, делать доклад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lánguido</w:t>
            </w:r>
          </w:p>
          <w:p w:rsidR="00294D1C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Que tiene poca fuerza o energía.</w:t>
            </w:r>
          </w:p>
        </w:tc>
        <w:tc>
          <w:tcPr>
            <w:tcW w:w="2517" w:type="dxa"/>
          </w:tcPr>
          <w:p w:rsidR="004B77D3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Томный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gutural</w:t>
            </w:r>
          </w:p>
          <w:p w:rsidR="00294D1C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Producido</w:t>
            </w:r>
            <w:proofErr w:type="spellEnd"/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en</w:t>
            </w:r>
            <w:proofErr w:type="spellEnd"/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la</w:t>
            </w:r>
            <w:proofErr w:type="spellEnd"/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garganta</w:t>
            </w:r>
            <w:proofErr w:type="spellEnd"/>
            <w:r w:rsidRPr="007078EE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17" w:type="dxa"/>
          </w:tcPr>
          <w:p w:rsidR="004B77D3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Гортанный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ascender</w:t>
            </w:r>
          </w:p>
          <w:p w:rsidR="00294D1C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</w:pP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1. </w:t>
            </w: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Subir, o ir a un lugar más alto.</w:t>
            </w:r>
          </w:p>
          <w:p w:rsidR="00294D1C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2. </w:t>
            </w: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Llegar</w:t>
            </w:r>
            <w:r w:rsidR="007078EE"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Style w:val="syntacticsubject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una cuenta</w:t>
            </w:r>
            <w:r w:rsidR="007078EE"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a una cantidad determinada.</w:t>
            </w:r>
          </w:p>
        </w:tc>
        <w:tc>
          <w:tcPr>
            <w:tcW w:w="2517" w:type="dxa"/>
          </w:tcPr>
          <w:p w:rsidR="004B77D3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Подниматься, достигать (суммы, цифры)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privarse de</w:t>
            </w:r>
          </w:p>
          <w:p w:rsidR="00294D1C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Renunciar</w:t>
            </w:r>
            <w:proofErr w:type="spellEnd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voluntariamente</w:t>
            </w:r>
            <w:proofErr w:type="spellEnd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algo</w:t>
            </w:r>
            <w:proofErr w:type="spellEnd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17" w:type="dxa"/>
          </w:tcPr>
          <w:p w:rsidR="004B77D3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Отказывать себе в чём-либо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avejentado</w:t>
            </w:r>
          </w:p>
          <w:p w:rsidR="00294D1C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 ha a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dquiri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aspecto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viejo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antes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serlo.</w:t>
            </w:r>
          </w:p>
        </w:tc>
        <w:tc>
          <w:tcPr>
            <w:tcW w:w="2517" w:type="dxa"/>
          </w:tcPr>
          <w:p w:rsidR="004B77D3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Выглядящий старше своих лет</w:t>
            </w:r>
            <w:proofErr w:type="gramEnd"/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oprimir</w:t>
            </w:r>
          </w:p>
          <w:p w:rsidR="00294D1C" w:rsidRPr="007078EE" w:rsidRDefault="00294D1C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Ejercer</w:t>
            </w:r>
            <w:proofErr w:type="spellEnd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presión</w:t>
            </w:r>
            <w:proofErr w:type="spellEnd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sobre</w:t>
            </w:r>
            <w:proofErr w:type="spellEnd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algo</w:t>
            </w:r>
            <w:proofErr w:type="spellEnd"/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17" w:type="dxa"/>
          </w:tcPr>
          <w:p w:rsidR="004B77D3" w:rsidRPr="007078EE" w:rsidRDefault="0085732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Сжимать, стискивать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presagiar</w:t>
            </w:r>
          </w:p>
          <w:p w:rsidR="00101575" w:rsidRPr="007078EE" w:rsidRDefault="00101575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Anunciar o prever</w:t>
            </w: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algo futuro</w:t>
            </w: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2517" w:type="dxa"/>
          </w:tcPr>
          <w:p w:rsidR="004B77D3" w:rsidRPr="007078EE" w:rsidRDefault="00101575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Предвещать, предзнаменовать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dar margen</w:t>
            </w:r>
          </w:p>
          <w:p w:rsidR="00101575" w:rsidRPr="007078EE" w:rsidRDefault="00101575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roporcionar tiempo, espacio, oportunidad u ocasión para que algo suceda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2517" w:type="dxa"/>
          </w:tcPr>
          <w:p w:rsidR="004B77D3" w:rsidRPr="007078EE" w:rsidRDefault="00101575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Давать возможность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declararse</w:t>
            </w:r>
          </w:p>
          <w:p w:rsidR="00101575" w:rsidRPr="007078EE" w:rsidRDefault="00853E2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Dicho de una persona: m</w:t>
            </w:r>
            <w:r w:rsidR="00101575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anifestar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="00101575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su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="00101575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amor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="00101575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="00101575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quien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="00101575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ama.</w:t>
            </w:r>
          </w:p>
        </w:tc>
        <w:tc>
          <w:tcPr>
            <w:tcW w:w="2517" w:type="dxa"/>
          </w:tcPr>
          <w:p w:rsidR="004B77D3" w:rsidRPr="007078EE" w:rsidRDefault="00101575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Объясняться в любви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tartamudear</w:t>
            </w:r>
          </w:p>
          <w:p w:rsidR="00853E2B" w:rsidRPr="007078EE" w:rsidRDefault="00853E2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Hablar con pronunciación entrecortada y repitiendo las sílabas.</w:t>
            </w:r>
          </w:p>
        </w:tc>
        <w:tc>
          <w:tcPr>
            <w:tcW w:w="2517" w:type="dxa"/>
          </w:tcPr>
          <w:p w:rsidR="004B77D3" w:rsidRPr="007078EE" w:rsidRDefault="00853E2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Заикаться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derrumbarse</w:t>
            </w:r>
          </w:p>
          <w:p w:rsidR="00853E2B" w:rsidRPr="007078EE" w:rsidRDefault="00853E2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>Caerse o venirse abajo</w:t>
            </w:r>
            <w:r w:rsidRPr="007078E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>.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I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mplica un colapso brusco, ya sea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lastRenderedPageBreak/>
              <w:t>literal (edificios, terrenos) o figurado (estado emocional, sistemas)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2517" w:type="dxa"/>
          </w:tcPr>
          <w:p w:rsidR="004B77D3" w:rsidRPr="007078EE" w:rsidRDefault="00853E2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Рушиться, сваливаться</w:t>
            </w:r>
          </w:p>
        </w:tc>
        <w:bookmarkStart w:id="0" w:name="_GoBack"/>
        <w:bookmarkEnd w:id="0"/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desbocado</w:t>
            </w:r>
          </w:p>
          <w:p w:rsidR="00FB25E9" w:rsidRPr="007078EE" w:rsidRDefault="00853E2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Acostumbrado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decir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palabras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indecentes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desvergonzadas</w:t>
            </w:r>
            <w:r w:rsidR="00FB25E9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, que no tiene pudor.</w:t>
            </w:r>
          </w:p>
        </w:tc>
        <w:tc>
          <w:tcPr>
            <w:tcW w:w="2517" w:type="dxa"/>
          </w:tcPr>
          <w:p w:rsidR="004B77D3" w:rsidRPr="007078EE" w:rsidRDefault="00FB25E9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Дерзкий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необузданный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forjar</w:t>
            </w:r>
          </w:p>
          <w:p w:rsidR="00FB25E9" w:rsidRPr="007078EE" w:rsidRDefault="00FB25E9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Inventar</w:t>
            </w:r>
            <w:proofErr w:type="spellEnd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fingir</w:t>
            </w:r>
            <w:proofErr w:type="spellEnd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fabricar</w:t>
            </w:r>
            <w:proofErr w:type="spellEnd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17" w:type="dxa"/>
          </w:tcPr>
          <w:p w:rsidR="004B77D3" w:rsidRPr="007078EE" w:rsidRDefault="00FB25E9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Сочинять, выдумывать</w:t>
            </w:r>
            <w:proofErr w:type="gramStart"/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07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змышлять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abatido</w:t>
            </w:r>
          </w:p>
          <w:p w:rsidR="001B1546" w:rsidRPr="007078EE" w:rsidRDefault="001B1546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Decaíd</w:t>
            </w:r>
            <w:proofErr w:type="spellEnd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</w:t>
            </w:r>
            <w:proofErr w:type="spellEnd"/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ánimo</w:t>
            </w:r>
            <w:proofErr w:type="spellEnd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17" w:type="dxa"/>
          </w:tcPr>
          <w:p w:rsidR="004B77D3" w:rsidRPr="007078EE" w:rsidRDefault="001B1546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Подавленный, удручённый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narcótico</w:t>
            </w:r>
          </w:p>
          <w:p w:rsidR="001B1546" w:rsidRPr="007078EE" w:rsidRDefault="001B1546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Sustancia q</w:t>
            </w: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ue produce sueño, relajación muscular y disminución de la sensibilidad.</w:t>
            </w:r>
          </w:p>
        </w:tc>
        <w:tc>
          <w:tcPr>
            <w:tcW w:w="2517" w:type="dxa"/>
          </w:tcPr>
          <w:p w:rsidR="004B77D3" w:rsidRPr="007078EE" w:rsidRDefault="001B1546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Усыпляющее / наркотическое средство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exacerbar</w:t>
            </w:r>
          </w:p>
          <w:p w:rsidR="001B1546" w:rsidRPr="007078EE" w:rsidRDefault="001B1546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Agravar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avivar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enfermedad,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pasión,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molestia,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etc.</w:t>
            </w:r>
          </w:p>
        </w:tc>
        <w:tc>
          <w:tcPr>
            <w:tcW w:w="2517" w:type="dxa"/>
          </w:tcPr>
          <w:p w:rsidR="004B77D3" w:rsidRPr="007078EE" w:rsidRDefault="001B1546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Обострять, усугублять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encorvado</w:t>
            </w:r>
          </w:p>
          <w:p w:rsidR="001B1546" w:rsidRPr="007078EE" w:rsidRDefault="001B1546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>Que está doblado o inclinado hacia adentro o hacia abajo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2517" w:type="dxa"/>
          </w:tcPr>
          <w:p w:rsidR="004B77D3" w:rsidRPr="007078EE" w:rsidRDefault="001B1546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Сгорбленный, согнутый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ruborizarse</w:t>
            </w:r>
          </w:p>
          <w:p w:rsidR="001B1546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>Dicho de la piel de la cara: enrojecerse</w:t>
            </w:r>
            <w:r w:rsidR="001B1546" w:rsidRPr="007078E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 xml:space="preserve"> a causa de timidez o vergüenza</w:t>
            </w:r>
            <w:r w:rsidRPr="007078E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2517" w:type="dxa"/>
          </w:tcPr>
          <w:p w:rsidR="004B77D3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Заливаться румянцем, покраснеть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adversidad</w:t>
            </w:r>
          </w:p>
          <w:p w:rsidR="00A36B4B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Situación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desgraciada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encuentra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alguien.</w:t>
            </w:r>
          </w:p>
        </w:tc>
        <w:tc>
          <w:tcPr>
            <w:tcW w:w="2517" w:type="dxa"/>
          </w:tcPr>
          <w:p w:rsidR="004B77D3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Несчастье, невзгода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vencimiento</w:t>
            </w:r>
          </w:p>
          <w:p w:rsidR="00A36B4B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Cumplimiento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del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plazo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deuda,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obligación,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etc.</w:t>
            </w:r>
          </w:p>
        </w:tc>
        <w:tc>
          <w:tcPr>
            <w:tcW w:w="2517" w:type="dxa"/>
          </w:tcPr>
          <w:p w:rsidR="004B77D3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Срок выплаты долга, дата погашения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letra</w:t>
            </w:r>
            <w:r w:rsidR="00A36B4B"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(de cambio)</w:t>
            </w:r>
          </w:p>
          <w:p w:rsidR="00A36B4B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Documento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mercantil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dotado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fuerza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ejecutiva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para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exigencia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pago.</w:t>
            </w:r>
          </w:p>
        </w:tc>
        <w:tc>
          <w:tcPr>
            <w:tcW w:w="2517" w:type="dxa"/>
          </w:tcPr>
          <w:p w:rsidR="004B77D3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Вексель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recibo</w:t>
            </w:r>
          </w:p>
          <w:p w:rsidR="00A36B4B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Escrito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resguardo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firmado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declara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haber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recibido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dinero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otra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cosa.</w:t>
            </w:r>
          </w:p>
        </w:tc>
        <w:tc>
          <w:tcPr>
            <w:tcW w:w="2517" w:type="dxa"/>
          </w:tcPr>
          <w:p w:rsidR="004B77D3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Расписка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prórroga</w:t>
            </w:r>
          </w:p>
          <w:p w:rsidR="00A36B4B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Continuación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algo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por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tiempo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determinado.</w:t>
            </w:r>
          </w:p>
        </w:tc>
        <w:tc>
          <w:tcPr>
            <w:tcW w:w="2517" w:type="dxa"/>
          </w:tcPr>
          <w:p w:rsidR="004B77D3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Отсрочка, продление срока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vislumbrar</w:t>
            </w:r>
          </w:p>
          <w:p w:rsidR="00A36B4B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Conocer algo</w:t>
            </w: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de</w:t>
            </w: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manera imprecisa, o conjeturarlo</w:t>
            </w: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por </w:t>
            </w:r>
            <w:r w:rsidRPr="007078EE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lastRenderedPageBreak/>
              <w:t>indicios.</w:t>
            </w:r>
          </w:p>
        </w:tc>
        <w:tc>
          <w:tcPr>
            <w:tcW w:w="2517" w:type="dxa"/>
          </w:tcPr>
          <w:p w:rsidR="004B77D3" w:rsidRPr="007078EE" w:rsidRDefault="00A36B4B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Догадываться, смутно </w:t>
            </w:r>
            <w:r w:rsidRPr="007078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предчувствовать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remate</w:t>
            </w:r>
          </w:p>
          <w:p w:rsidR="007D3248" w:rsidRPr="007078EE" w:rsidRDefault="007D3248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Fin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cabo,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extremidad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conclusión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algo.</w:t>
            </w:r>
          </w:p>
        </w:tc>
        <w:tc>
          <w:tcPr>
            <w:tcW w:w="2517" w:type="dxa"/>
          </w:tcPr>
          <w:p w:rsidR="004B77D3" w:rsidRPr="007078EE" w:rsidRDefault="007D3248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Конец, заключение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mansión</w:t>
            </w:r>
          </w:p>
          <w:p w:rsidR="007D3248" w:rsidRPr="007078EE" w:rsidRDefault="007D3248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Morada</w:t>
            </w:r>
            <w:proofErr w:type="spellEnd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albergue</w:t>
            </w:r>
            <w:proofErr w:type="spellEnd"/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, vivienda.</w:t>
            </w:r>
          </w:p>
        </w:tc>
        <w:tc>
          <w:tcPr>
            <w:tcW w:w="2517" w:type="dxa"/>
          </w:tcPr>
          <w:p w:rsidR="004B77D3" w:rsidRPr="007078EE" w:rsidRDefault="007D3248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Жилище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7D3248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acreedor</w:t>
            </w:r>
          </w:p>
          <w:p w:rsidR="007D3248" w:rsidRPr="007078EE" w:rsidRDefault="007D3248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tiene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derecho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le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satisfaga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una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deuda.</w:t>
            </w:r>
            <w:r w:rsidR="007078EE"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2517" w:type="dxa"/>
          </w:tcPr>
          <w:p w:rsidR="004B77D3" w:rsidRPr="007078EE" w:rsidRDefault="007D3248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Кредитор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dar crédito</w:t>
            </w:r>
          </w:p>
          <w:p w:rsidR="007078EE" w:rsidRPr="007078EE" w:rsidRDefault="007078EE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T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ener algo por cierto o verosímil</w:t>
            </w: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2517" w:type="dxa"/>
          </w:tcPr>
          <w:p w:rsidR="004B77D3" w:rsidRPr="007078EE" w:rsidRDefault="007078EE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Верить</w:t>
            </w:r>
          </w:p>
        </w:tc>
      </w:tr>
      <w:tr w:rsidR="007078EE" w:rsidRPr="007078EE" w:rsidTr="007078EE">
        <w:tc>
          <w:tcPr>
            <w:tcW w:w="7054" w:type="dxa"/>
          </w:tcPr>
          <w:p w:rsidR="004B77D3" w:rsidRPr="007078EE" w:rsidRDefault="004B77D3" w:rsidP="007078EE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8EE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desmantelado</w:t>
            </w:r>
          </w:p>
          <w:p w:rsidR="007078EE" w:rsidRPr="007078EE" w:rsidRDefault="007078EE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0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Mal cuidado o despojado de muebles.</w:t>
            </w:r>
          </w:p>
        </w:tc>
        <w:tc>
          <w:tcPr>
            <w:tcW w:w="2517" w:type="dxa"/>
          </w:tcPr>
          <w:p w:rsidR="004B77D3" w:rsidRPr="007078EE" w:rsidRDefault="007078EE" w:rsidP="007078E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Неустроенный</w:t>
            </w:r>
            <w:proofErr w:type="gramEnd"/>
            <w:r w:rsidRPr="007078EE">
              <w:rPr>
                <w:rFonts w:ascii="Times New Roman" w:hAnsi="Times New Roman" w:cs="Times New Roman"/>
                <w:sz w:val="28"/>
                <w:szCs w:val="28"/>
              </w:rPr>
              <w:t>, без мебели</w:t>
            </w:r>
          </w:p>
        </w:tc>
      </w:tr>
    </w:tbl>
    <w:p w:rsidR="004B77D3" w:rsidRPr="007078EE" w:rsidRDefault="004B77D3" w:rsidP="007078EE">
      <w:pPr>
        <w:spacing w:line="288" w:lineRule="auto"/>
        <w:rPr>
          <w:rFonts w:ascii="Times New Roman" w:hAnsi="Times New Roman" w:cs="Times New Roman"/>
          <w:sz w:val="28"/>
          <w:szCs w:val="28"/>
          <w:lang w:val="es-ES"/>
        </w:rPr>
      </w:pPr>
    </w:p>
    <w:sectPr w:rsidR="004B77D3" w:rsidRPr="007078E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C4" w:rsidRDefault="000750C4" w:rsidP="0062299E">
      <w:pPr>
        <w:spacing w:after="0" w:line="240" w:lineRule="auto"/>
      </w:pPr>
      <w:r>
        <w:separator/>
      </w:r>
    </w:p>
  </w:endnote>
  <w:endnote w:type="continuationSeparator" w:id="0">
    <w:p w:rsidR="000750C4" w:rsidRDefault="000750C4" w:rsidP="0062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440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2299E" w:rsidRPr="001A5ADF" w:rsidRDefault="0062299E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5A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A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A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5A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5A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299E" w:rsidRPr="001A5ADF" w:rsidRDefault="0062299E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C4" w:rsidRDefault="000750C4" w:rsidP="0062299E">
      <w:pPr>
        <w:spacing w:after="0" w:line="240" w:lineRule="auto"/>
      </w:pPr>
      <w:r>
        <w:separator/>
      </w:r>
    </w:p>
  </w:footnote>
  <w:footnote w:type="continuationSeparator" w:id="0">
    <w:p w:rsidR="000750C4" w:rsidRDefault="000750C4" w:rsidP="0062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2F6C"/>
    <w:multiLevelType w:val="hybridMultilevel"/>
    <w:tmpl w:val="420AD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D3"/>
    <w:rsid w:val="000750C4"/>
    <w:rsid w:val="00101575"/>
    <w:rsid w:val="001A5ADF"/>
    <w:rsid w:val="001B1546"/>
    <w:rsid w:val="00294D1C"/>
    <w:rsid w:val="004B77D3"/>
    <w:rsid w:val="0062299E"/>
    <w:rsid w:val="007078EE"/>
    <w:rsid w:val="00783B6B"/>
    <w:rsid w:val="007D3248"/>
    <w:rsid w:val="00816F18"/>
    <w:rsid w:val="00853E2B"/>
    <w:rsid w:val="0085732B"/>
    <w:rsid w:val="00A36B4B"/>
    <w:rsid w:val="00CF5360"/>
    <w:rsid w:val="00FB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a0"/>
    <w:rsid w:val="00783B6B"/>
  </w:style>
  <w:style w:type="character" w:customStyle="1" w:styleId="syntacticsubject">
    <w:name w:val="syntacticsubject"/>
    <w:basedOn w:val="a0"/>
    <w:rsid w:val="00294D1C"/>
  </w:style>
  <w:style w:type="paragraph" w:styleId="a4">
    <w:name w:val="List Paragraph"/>
    <w:basedOn w:val="a"/>
    <w:uiPriority w:val="34"/>
    <w:qFormat/>
    <w:rsid w:val="00294D1C"/>
    <w:pPr>
      <w:ind w:left="720"/>
      <w:contextualSpacing/>
    </w:pPr>
  </w:style>
  <w:style w:type="character" w:styleId="a5">
    <w:name w:val="Emphasis"/>
    <w:basedOn w:val="a0"/>
    <w:uiPriority w:val="20"/>
    <w:qFormat/>
    <w:rsid w:val="00853E2B"/>
    <w:rPr>
      <w:i/>
      <w:iCs/>
    </w:rPr>
  </w:style>
  <w:style w:type="paragraph" w:styleId="a6">
    <w:name w:val="header"/>
    <w:basedOn w:val="a"/>
    <w:link w:val="a7"/>
    <w:uiPriority w:val="99"/>
    <w:unhideWhenUsed/>
    <w:rsid w:val="0062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299E"/>
  </w:style>
  <w:style w:type="paragraph" w:styleId="a8">
    <w:name w:val="footer"/>
    <w:basedOn w:val="a"/>
    <w:link w:val="a9"/>
    <w:uiPriority w:val="99"/>
    <w:unhideWhenUsed/>
    <w:rsid w:val="0062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2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a0"/>
    <w:rsid w:val="00783B6B"/>
  </w:style>
  <w:style w:type="character" w:customStyle="1" w:styleId="syntacticsubject">
    <w:name w:val="syntacticsubject"/>
    <w:basedOn w:val="a0"/>
    <w:rsid w:val="00294D1C"/>
  </w:style>
  <w:style w:type="paragraph" w:styleId="a4">
    <w:name w:val="List Paragraph"/>
    <w:basedOn w:val="a"/>
    <w:uiPriority w:val="34"/>
    <w:qFormat/>
    <w:rsid w:val="00294D1C"/>
    <w:pPr>
      <w:ind w:left="720"/>
      <w:contextualSpacing/>
    </w:pPr>
  </w:style>
  <w:style w:type="character" w:styleId="a5">
    <w:name w:val="Emphasis"/>
    <w:basedOn w:val="a0"/>
    <w:uiPriority w:val="20"/>
    <w:qFormat/>
    <w:rsid w:val="00853E2B"/>
    <w:rPr>
      <w:i/>
      <w:iCs/>
    </w:rPr>
  </w:style>
  <w:style w:type="paragraph" w:styleId="a6">
    <w:name w:val="header"/>
    <w:basedOn w:val="a"/>
    <w:link w:val="a7"/>
    <w:uiPriority w:val="99"/>
    <w:unhideWhenUsed/>
    <w:rsid w:val="0062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299E"/>
  </w:style>
  <w:style w:type="paragraph" w:styleId="a8">
    <w:name w:val="footer"/>
    <w:basedOn w:val="a"/>
    <w:link w:val="a9"/>
    <w:uiPriority w:val="99"/>
    <w:unhideWhenUsed/>
    <w:rsid w:val="0062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2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Владимировна Агапова</dc:creator>
  <cp:lastModifiedBy>Анастасия Владимировна Агапова</cp:lastModifiedBy>
  <cp:revision>5</cp:revision>
  <dcterms:created xsi:type="dcterms:W3CDTF">2026-03-17T13:59:00Z</dcterms:created>
  <dcterms:modified xsi:type="dcterms:W3CDTF">2026-03-17T17:44:00Z</dcterms:modified>
</cp:coreProperties>
</file>