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275" w:rsidRPr="00F32A0E" w:rsidRDefault="00CA6275" w:rsidP="00CA62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2A0E">
        <w:rPr>
          <w:rFonts w:ascii="Times New Roman" w:hAnsi="Times New Roman" w:cs="Times New Roman"/>
          <w:b/>
          <w:bCs/>
          <w:sz w:val="24"/>
          <w:szCs w:val="24"/>
        </w:rPr>
        <w:t>МИНИСТЕРСТВО КУЛЬТУРЫ РОССИЙСКОЙ ФЕДЕРАЦИИ</w:t>
      </w:r>
    </w:p>
    <w:p w:rsidR="00CA6275" w:rsidRPr="00F32A0E" w:rsidRDefault="00CA6275" w:rsidP="00CA62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6275" w:rsidRPr="00F32A0E" w:rsidRDefault="00CA6275" w:rsidP="00CA62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2A0E">
        <w:rPr>
          <w:rFonts w:ascii="Times New Roman" w:hAnsi="Times New Roman" w:cs="Times New Roman"/>
          <w:b/>
          <w:bCs/>
          <w:sz w:val="24"/>
          <w:szCs w:val="24"/>
        </w:rPr>
        <w:t>ПРИКАЗ</w:t>
      </w:r>
    </w:p>
    <w:p w:rsidR="00CA6275" w:rsidRPr="00F32A0E" w:rsidRDefault="00CA6275" w:rsidP="00CA62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2A0E">
        <w:rPr>
          <w:rFonts w:ascii="Times New Roman" w:hAnsi="Times New Roman" w:cs="Times New Roman"/>
          <w:b/>
          <w:bCs/>
          <w:sz w:val="24"/>
          <w:szCs w:val="24"/>
        </w:rPr>
        <w:t>от 14 марта 2025 г. N 454</w:t>
      </w:r>
    </w:p>
    <w:p w:rsidR="00CA6275" w:rsidRPr="00F32A0E" w:rsidRDefault="00CA6275" w:rsidP="00CA62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6275" w:rsidRPr="00F32A0E" w:rsidRDefault="00CA6275" w:rsidP="00CA62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2A0E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</w:t>
      </w:r>
      <w:bookmarkStart w:id="0" w:name="_GoBack"/>
      <w:r w:rsidRPr="00F32A0E">
        <w:rPr>
          <w:rFonts w:ascii="Times New Roman" w:hAnsi="Times New Roman" w:cs="Times New Roman"/>
          <w:b/>
          <w:bCs/>
          <w:sz w:val="24"/>
          <w:szCs w:val="24"/>
        </w:rPr>
        <w:t>ПЛАНА</w:t>
      </w:r>
    </w:p>
    <w:p w:rsidR="00CA6275" w:rsidRPr="00F32A0E" w:rsidRDefault="00CA6275" w:rsidP="00CA62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2A0E">
        <w:rPr>
          <w:rFonts w:ascii="Times New Roman" w:hAnsi="Times New Roman" w:cs="Times New Roman"/>
          <w:b/>
          <w:bCs/>
          <w:sz w:val="24"/>
          <w:szCs w:val="24"/>
        </w:rPr>
        <w:t>ПО ПРОТИВОДЕЙСТВИЮ КОРРУПЦИИ МИНКУЛЬТУРЫ РОССИИ</w:t>
      </w:r>
    </w:p>
    <w:p w:rsidR="00CA6275" w:rsidRPr="00F32A0E" w:rsidRDefault="00CA6275" w:rsidP="00CA62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2A0E">
        <w:rPr>
          <w:rFonts w:ascii="Times New Roman" w:hAnsi="Times New Roman" w:cs="Times New Roman"/>
          <w:b/>
          <w:bCs/>
          <w:sz w:val="24"/>
          <w:szCs w:val="24"/>
        </w:rPr>
        <w:t>НА 2025 - 2028 ГОДЫ</w:t>
      </w:r>
    </w:p>
    <w:bookmarkEnd w:id="0"/>
    <w:p w:rsidR="00CA6275" w:rsidRPr="00F32A0E" w:rsidRDefault="00CA6275" w:rsidP="00CA6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6275" w:rsidRPr="00F32A0E" w:rsidRDefault="00CA6275" w:rsidP="00CA62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2A0E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F32A0E"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5</w:t>
        </w:r>
      </w:hyperlink>
      <w:r w:rsidRPr="00F32A0E">
        <w:rPr>
          <w:rFonts w:ascii="Times New Roman" w:hAnsi="Times New Roman" w:cs="Times New Roman"/>
          <w:sz w:val="24"/>
          <w:szCs w:val="24"/>
        </w:rPr>
        <w:t xml:space="preserve"> Федерального закона от 25.12.2008 N 273-ФЗ "О противодействии коррупции" и </w:t>
      </w:r>
      <w:hyperlink r:id="rId6" w:history="1">
        <w:r w:rsidRPr="00F32A0E">
          <w:rPr>
            <w:rFonts w:ascii="Times New Roman" w:hAnsi="Times New Roman" w:cs="Times New Roman"/>
            <w:color w:val="0000FF"/>
            <w:sz w:val="24"/>
            <w:szCs w:val="24"/>
          </w:rPr>
          <w:t>пунктом 4</w:t>
        </w:r>
      </w:hyperlink>
      <w:r w:rsidRPr="00F32A0E">
        <w:rPr>
          <w:rFonts w:ascii="Times New Roman" w:hAnsi="Times New Roman" w:cs="Times New Roman"/>
          <w:sz w:val="24"/>
          <w:szCs w:val="24"/>
        </w:rPr>
        <w:t xml:space="preserve"> Национальной стратегии противодействия коррупции, утвержденной Указом Президента Российской Федерации от 13.04.2010 N 460, приказываю:</w:t>
      </w:r>
    </w:p>
    <w:p w:rsidR="00CA6275" w:rsidRPr="00F32A0E" w:rsidRDefault="00CA6275" w:rsidP="00CA6275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2A0E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r:id="rId7" w:history="1">
        <w:r w:rsidRPr="00F32A0E">
          <w:rPr>
            <w:rFonts w:ascii="Times New Roman" w:hAnsi="Times New Roman" w:cs="Times New Roman"/>
            <w:color w:val="0000FF"/>
            <w:sz w:val="24"/>
            <w:szCs w:val="24"/>
          </w:rPr>
          <w:t>план</w:t>
        </w:r>
      </w:hyperlink>
      <w:r w:rsidRPr="00F32A0E">
        <w:rPr>
          <w:rFonts w:ascii="Times New Roman" w:hAnsi="Times New Roman" w:cs="Times New Roman"/>
          <w:sz w:val="24"/>
          <w:szCs w:val="24"/>
        </w:rPr>
        <w:t xml:space="preserve"> по противодействию коррупции Минкультуры России на 2025 - 2028 годы согласно приложению к настоящему приказу.</w:t>
      </w:r>
    </w:p>
    <w:p w:rsidR="00CA6275" w:rsidRPr="00F32A0E" w:rsidRDefault="00CA6275" w:rsidP="00CA6275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2A0E">
        <w:rPr>
          <w:rFonts w:ascii="Times New Roman" w:hAnsi="Times New Roman" w:cs="Times New Roman"/>
          <w:sz w:val="24"/>
          <w:szCs w:val="24"/>
        </w:rPr>
        <w:t xml:space="preserve">2. Возложить на руководителей структурных подразделений Минкультуры России, территориальных органов Минкультуры России, организаций, созданных для выполнения задач, поставленных перед Минкультуры России, персональную ответственность за проведение антикоррупционной работы и обеспечение исполнения мероприятий </w:t>
      </w:r>
      <w:hyperlink r:id="rId8" w:history="1">
        <w:r w:rsidRPr="00F32A0E">
          <w:rPr>
            <w:rFonts w:ascii="Times New Roman" w:hAnsi="Times New Roman" w:cs="Times New Roman"/>
            <w:color w:val="0000FF"/>
            <w:sz w:val="24"/>
            <w:szCs w:val="24"/>
          </w:rPr>
          <w:t>плана</w:t>
        </w:r>
      </w:hyperlink>
      <w:r w:rsidRPr="00F32A0E">
        <w:rPr>
          <w:rFonts w:ascii="Times New Roman" w:hAnsi="Times New Roman" w:cs="Times New Roman"/>
          <w:sz w:val="24"/>
          <w:szCs w:val="24"/>
        </w:rPr>
        <w:t>, утвержденного настоящим приказом.</w:t>
      </w:r>
    </w:p>
    <w:p w:rsidR="00CA6275" w:rsidRPr="00F32A0E" w:rsidRDefault="00CA6275" w:rsidP="00CA6275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2A0E">
        <w:rPr>
          <w:rFonts w:ascii="Times New Roman" w:hAnsi="Times New Roman" w:cs="Times New Roman"/>
          <w:sz w:val="24"/>
          <w:szCs w:val="24"/>
        </w:rPr>
        <w:t xml:space="preserve">3. Признать утратившим силу </w:t>
      </w:r>
      <w:hyperlink r:id="rId9" w:history="1">
        <w:r w:rsidRPr="00F32A0E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F32A0E">
        <w:rPr>
          <w:rFonts w:ascii="Times New Roman" w:hAnsi="Times New Roman" w:cs="Times New Roman"/>
          <w:sz w:val="24"/>
          <w:szCs w:val="24"/>
        </w:rPr>
        <w:t xml:space="preserve"> Минкультуры России от 11.02.2022 N 146 "Об утверждении Плана по противодействию коррупции Министерства культуры Российской Федерации на 2021 - 2024 годы".</w:t>
      </w:r>
    </w:p>
    <w:p w:rsidR="00CA6275" w:rsidRPr="00F32A0E" w:rsidRDefault="00CA6275" w:rsidP="00CA6275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2A0E">
        <w:rPr>
          <w:rFonts w:ascii="Times New Roman" w:hAnsi="Times New Roman" w:cs="Times New Roman"/>
          <w:sz w:val="24"/>
          <w:szCs w:val="24"/>
        </w:rPr>
        <w:t>4. Контроль за исполнением настоящего приказа возложить на первого заместителя Министра культуры Российской Федерации С.Г. Обрывалина.</w:t>
      </w:r>
    </w:p>
    <w:p w:rsidR="00CA6275" w:rsidRPr="00F32A0E" w:rsidRDefault="00CA6275" w:rsidP="00CA6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6275" w:rsidRPr="00F32A0E" w:rsidRDefault="00CA6275" w:rsidP="00CA62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2A0E">
        <w:rPr>
          <w:rFonts w:ascii="Times New Roman" w:hAnsi="Times New Roman" w:cs="Times New Roman"/>
          <w:sz w:val="24"/>
          <w:szCs w:val="24"/>
        </w:rPr>
        <w:t>Министр</w:t>
      </w:r>
    </w:p>
    <w:p w:rsidR="00CA6275" w:rsidRPr="00F32A0E" w:rsidRDefault="00CA6275" w:rsidP="00CA62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2A0E">
        <w:rPr>
          <w:rFonts w:ascii="Times New Roman" w:hAnsi="Times New Roman" w:cs="Times New Roman"/>
          <w:sz w:val="24"/>
          <w:szCs w:val="24"/>
        </w:rPr>
        <w:t>О.Б.ЛЮБИМОВА</w:t>
      </w:r>
    </w:p>
    <w:p w:rsidR="00CA6275" w:rsidRPr="00F32A0E" w:rsidRDefault="00CA6275" w:rsidP="00CA6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6275" w:rsidRPr="00F32A0E" w:rsidRDefault="00CA6275" w:rsidP="00CA6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6275" w:rsidRPr="00F32A0E" w:rsidRDefault="00CA6275" w:rsidP="00CA6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6275" w:rsidRPr="00F32A0E" w:rsidRDefault="00CA6275" w:rsidP="00CA6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6275" w:rsidRPr="00F32A0E" w:rsidRDefault="00CA6275" w:rsidP="00CA6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6275" w:rsidRPr="00F32A0E" w:rsidRDefault="00CA6275" w:rsidP="00CA62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2A0E">
        <w:rPr>
          <w:rFonts w:ascii="Times New Roman" w:hAnsi="Times New Roman" w:cs="Times New Roman"/>
          <w:sz w:val="24"/>
          <w:szCs w:val="24"/>
        </w:rPr>
        <w:t>Приложение</w:t>
      </w:r>
    </w:p>
    <w:p w:rsidR="00CA6275" w:rsidRPr="00F32A0E" w:rsidRDefault="00CA6275" w:rsidP="00CA62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2A0E">
        <w:rPr>
          <w:rFonts w:ascii="Times New Roman" w:hAnsi="Times New Roman" w:cs="Times New Roman"/>
          <w:sz w:val="24"/>
          <w:szCs w:val="24"/>
        </w:rPr>
        <w:t>к приказу Минкультуры России</w:t>
      </w:r>
    </w:p>
    <w:p w:rsidR="00CA6275" w:rsidRPr="00F32A0E" w:rsidRDefault="00CA6275" w:rsidP="00CA62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2A0E">
        <w:rPr>
          <w:rFonts w:ascii="Times New Roman" w:hAnsi="Times New Roman" w:cs="Times New Roman"/>
          <w:sz w:val="24"/>
          <w:szCs w:val="24"/>
        </w:rPr>
        <w:t xml:space="preserve">от 14 марта 2025 г. </w:t>
      </w:r>
      <w:r w:rsidR="00F32A0E">
        <w:rPr>
          <w:rFonts w:ascii="Times New Roman" w:hAnsi="Times New Roman" w:cs="Times New Roman"/>
          <w:sz w:val="24"/>
          <w:szCs w:val="24"/>
        </w:rPr>
        <w:t>№</w:t>
      </w:r>
      <w:r w:rsidRPr="00F32A0E">
        <w:rPr>
          <w:rFonts w:ascii="Times New Roman" w:hAnsi="Times New Roman" w:cs="Times New Roman"/>
          <w:sz w:val="24"/>
          <w:szCs w:val="24"/>
        </w:rPr>
        <w:t xml:space="preserve"> 454</w:t>
      </w:r>
    </w:p>
    <w:p w:rsidR="00CA6275" w:rsidRPr="00F32A0E" w:rsidRDefault="00CA6275" w:rsidP="00CA6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6275" w:rsidRPr="00CF2A93" w:rsidRDefault="00CA6275" w:rsidP="00CA62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2A93"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:rsidR="00CA6275" w:rsidRPr="00CF2A93" w:rsidRDefault="00CA6275" w:rsidP="00CA62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2A93">
        <w:rPr>
          <w:rFonts w:ascii="Times New Roman" w:hAnsi="Times New Roman" w:cs="Times New Roman"/>
          <w:b/>
          <w:bCs/>
          <w:sz w:val="24"/>
          <w:szCs w:val="24"/>
        </w:rPr>
        <w:t>ПО ПРОТИВОДЕЙСТВИЮ КОРРУПЦИИ МИНКУЛЬТУРЫ РОССИИ</w:t>
      </w:r>
    </w:p>
    <w:p w:rsidR="00CA6275" w:rsidRPr="00CF2A93" w:rsidRDefault="00CA6275" w:rsidP="00CA62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2A93">
        <w:rPr>
          <w:rFonts w:ascii="Times New Roman" w:hAnsi="Times New Roman" w:cs="Times New Roman"/>
          <w:b/>
          <w:bCs/>
          <w:sz w:val="24"/>
          <w:szCs w:val="24"/>
        </w:rPr>
        <w:t>НА 2025 - 2028 ГОДЫ</w:t>
      </w:r>
    </w:p>
    <w:p w:rsidR="00CA6275" w:rsidRPr="00CF2A93" w:rsidRDefault="00CA6275" w:rsidP="00CA6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"/>
        <w:gridCol w:w="2211"/>
        <w:gridCol w:w="1814"/>
        <w:gridCol w:w="1417"/>
        <w:gridCol w:w="3005"/>
      </w:tblGrid>
      <w:tr w:rsidR="00CA6275" w:rsidRPr="00CF2A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CA6275" w:rsidRPr="00CF2A93"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1. Совершенствование системы запретов, ограничений и требований, установленных в целях противодействия коррупции, и повышение эффективности механизмов предотвращения и урегулирования конфликта интересов</w:t>
            </w:r>
          </w:p>
        </w:tc>
      </w:tr>
      <w:tr w:rsidR="00CA6275" w:rsidRPr="00CF2A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на Комиссии Минкультуры России по соблюдению требований к служебному поведению федеральных государственных гражданских служащих Минкультуры России (далее - гражданские служащие), лиц, замещающих отдельные должности в территориальных органах Минкультуры России, и лиц, замещающих отдельные должности в организациях, создаваемых для выполнения задач, поставленных перед Минкультуры России, и урегулированию конфликта интересов (далее - Комиссия) мер по предупреждению коррупции и реализации ведомственного плана, а также анализ работы комиссий территориальных органов Минкультуры России и комиссий по противодействию коррупции и </w:t>
            </w:r>
            <w:r w:rsidRPr="00CF2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урегулированию конфликта интересов подведомственных организаций, создаваемых для выполнения задач, поставленных перед Минкультуры России (далее - подведомственные организации)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Отдела государственной службы и противодействия коррупции Минкультуры России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Завойских М.Т.,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 Минкультуры России,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руководители территориальных органов Минкультуры России,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руководители подведомственных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декабрь 2025 г.,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декабрь 2026 г.,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декабрь 2027 г.,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декабрь 2028 г.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Оценка результативности мер по профилактике коррупции в Минкультуры России, территориальных органах Минкультуры России, подведомственных организациях, корректировка при необходимости.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Доклад на очередном заседании Комиссии</w:t>
            </w:r>
          </w:p>
        </w:tc>
      </w:tr>
      <w:tr w:rsidR="00CA6275" w:rsidRPr="00CF2A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Сбор сведений о доходах, расходах, об имуществе и обязательствах имущественного характера (далее - сведения о доходах), представляемых гражданскими служащими Минкультуры России, территориальных органов Минкультуры России и работниками подведомственных организаций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Начальник Отдела государственной службы и противодействия коррупции Минкультуры России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Завойских М.Т.,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 Минкультуры России,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руководители территориальных органов Минкультуры России,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руководители подведомственных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30.04.2025,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30.04.2026,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30.04.2025,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30.04.2028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Своевременное представление сведений о доходах.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Доклад на очередном заседании Комиссии</w:t>
            </w:r>
          </w:p>
        </w:tc>
      </w:tr>
      <w:tr w:rsidR="00CA6275" w:rsidRPr="00CF2A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Опубликование сведений о доходах и их размещение на официальных сайтах Минкультуры России, территориальных органов Минкультуры России, подведомственных организаций в информационно-телекоммуникационной сети "Интернет"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(далее - сеть "Интернет")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Отдела государственной службы и противодействия коррупции Минкультуры России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Завойских М.Т.,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руководители территориальных органов Минкультуры России,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Pr="00CF2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подведомственных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14 рабочих дней со дня истечения срока, установленного для подачи сведений о доходах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Повышение открытости и доступности информации о деятельности Минкультуры России, территориальных органов Минкультуры России, подведомственных организаций в сфере противодействия коррупции</w:t>
            </w:r>
          </w:p>
        </w:tc>
      </w:tr>
      <w:tr w:rsidR="00CA6275" w:rsidRPr="00CF2A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соблюдения запретов, ограничений и требований, установленных в целях противодействия коррупции, в том числе сведений, представляемых гражданскими служащими Минкультуры России, территориальных органов Минкультуры России, работниками подведомственных организаций, а именно: сведений о доходах, расходах, об имуществе и обязательствах имущественного характера, уведомлений о выполнении иной оплачиваемой работы, уведомлений представителя нанимателя о фактах обращения в целях склонения к совершению коррупционных и иных правонарушений и других сведений, в том числе с использованием государственной информационной системы противодействия </w:t>
            </w:r>
            <w:r w:rsidRPr="00CF2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коррупции "Посейдон"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Отдела государственной службы и противодействия коррупции Минкультуры России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Завойских М.Т.,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руководители территориальных органов Минкультуры России,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руководители подведомственных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октябрь 2025 г.,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октябрь 2026 г.,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октябрь 2027 г.,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октябрь 2028 г.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Соблюдение гражданскими служащими Минкультуры России, территориальных органов Минкультуры России, работниками подведомственных организаций ограничений, запретов и обязанностей, установленных законодательством Российской Федерации о противодействии коррупции.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Доклад на очередном заседании Комиссии</w:t>
            </w:r>
          </w:p>
        </w:tc>
      </w:tr>
      <w:tr w:rsidR="00CA6275" w:rsidRPr="00CF2A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Обобщение практики проверок достоверности и полноты сведений о доходах, представленных гражданскими служащими Минкультуры России, территориальных органов Минкультуры России, работниками подведомственных организаций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Начальник Отдела государственной службы и противодействия коррупции Минкультуры России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Завойских М.Т.,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 Минкультуры России,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руководители территориальных органов Минкультуры России,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руководители подведомственных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декабрь 2025 г.,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декабрь 2026 г.,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декабрь 2027 г.,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декабрь 2028 г.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Выявление случаев несоблюдения гражданскими служащими Минкультуры России, территориальных органов Минкультуры России, работниками подведомственных организаций законодательства Российской Федерации о противодействии коррупции.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Применение соответствующих мер ответственности по случаям несоблюдения гражданскими служащими Минкультуры России, территориальных органов Минкультуры России, работниками подведомственных организаций законодательства Российской Федерации о противодействии коррупции.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Доклад на очередном заседании Комиссии</w:t>
            </w:r>
          </w:p>
        </w:tc>
      </w:tr>
      <w:tr w:rsidR="00CA6275" w:rsidRPr="00CF2A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сведений, содержащихся в анкетах граждан и гражданских служащих, представляемых в Минкультуры России, территориальные органы Минкультуры России при поступлении на федеральную государственную гражданскую </w:t>
            </w:r>
            <w:r w:rsidRPr="00CF2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Отдела государственной службы и противодействия коррупции Минкультуры России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Завойских М.Т.,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 Минкультуры России,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территориальных органов </w:t>
            </w:r>
            <w:r w:rsidRPr="00CF2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Минкультуры России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 2025 г.,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октябрь 2026 г.,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октябрь 2027 г.,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октябрь 2028 г.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Выявление и предупреждение фактов возникновения личной заинтересованности, которая приводит или может привести к конфликту интересов.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Доклад на очередном заседании Комиссии</w:t>
            </w:r>
          </w:p>
        </w:tc>
      </w:tr>
      <w:tr w:rsidR="00CA6275" w:rsidRPr="00CF2A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 по вопросам соблюдения антикоррупционных стандартов по итогам декларационной кампании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Начальник Отдела государственной службы и противодействия коррупции Минкультуры России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Завойских М.Т.,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 Минкультуры России,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руководители территориальных органов Минкультуры России,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руководители подведомственных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май 2025 г.,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май 2026 г.,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май 2027 г.,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май 2028 г.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Доведение до руководства Минкультуры России фактов несоблюдения гражданскими служащими Минкультуры России, территориальных органов Минкультуры России, работниками подведомственных организаций законодательства Российской Федерации о противодействии коррупции.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Своевременное реагирование на выявленные случаи</w:t>
            </w:r>
          </w:p>
        </w:tc>
      </w:tr>
      <w:tr w:rsidR="00CA6275" w:rsidRPr="00CF2A93"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2. Выявление и систематизация причин и условий проявления коррупции в деятельности Минкультуры России, мониторинг коррупционных рисков и их устранение</w:t>
            </w:r>
          </w:p>
        </w:tc>
      </w:tr>
      <w:tr w:rsidR="00CA6275" w:rsidRPr="00CF2A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Проведение оценки коррупционных рисков, возникающих при реализации Минкультуры России, территориальными органами Минкультуры России своих функций.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перечня должностей федеральной государственной </w:t>
            </w:r>
            <w:r w:rsidRPr="00CF2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гражданской службы в Минкультуры России, замещение которых связано с коррупционными рисками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Отдела государственной службы и противодействия коррупции Минкультуры России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Завойских М.Т.,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 Минкультуры России,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руководители территориальны</w:t>
            </w:r>
            <w:r w:rsidRPr="00CF2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 органов Минкультуры России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 2025 г.,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октябрь 2026 г.,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октябрь 2027 г.,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октябрь 2028 г.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коррупционно опасных </w:t>
            </w:r>
            <w:hyperlink r:id="rId10" w:history="1">
              <w:r w:rsidRPr="00CF2A9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функций</w:t>
              </w:r>
            </w:hyperlink>
            <w:r w:rsidRPr="00CF2A93">
              <w:rPr>
                <w:rFonts w:ascii="Times New Roman" w:hAnsi="Times New Roman" w:cs="Times New Roman"/>
                <w:sz w:val="24"/>
                <w:szCs w:val="24"/>
              </w:rPr>
              <w:t xml:space="preserve"> Минкультуры России, территориальных органов Минкультуры России. Корректировка перечня должностей федеральной государственной гражданской службы, замещение которых связано с коррупционными рисками.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перечень должностей федеральной государственной гражданской службы в </w:t>
            </w:r>
            <w:r w:rsidRPr="00CF2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Минкультуры России, при назначении на которые граждане и при замещении которых федеральные государственные гражданские служащие обязаны представлять сведения о своих доходах, об имуществе и обязательствах,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</w:tr>
      <w:tr w:rsidR="00CA6275" w:rsidRPr="00CF2A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Мониторинг размещенной на официальном сайте Минкультуры России в сети "Интернет" информации об антикоррупционной деятельности, ведение специализированного раздела о противодействии коррупции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Начальник Отдела государственной службы и противодействия коррупции Минкультуры России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Завойских М.Т.,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директор Департамента кинематографии и цифрового развития Минкультуры России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Давиденко Д.А.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01.11.2025,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01.11.2026,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01.11.2027,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01.11.2028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Актуализация информации, размещенной в разделе "Противодействие коррупции" на официальном сайте Минкультуры России в сети "Интернет". Доступность информации об антикоррупционной деятельности Минкультуры России</w:t>
            </w:r>
          </w:p>
        </w:tc>
      </w:tr>
      <w:tr w:rsidR="00CA6275" w:rsidRPr="00CF2A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гражданских служащих Минкультуры России, территориальных органов Минкультуры России, работников подведомственных организаций, в должностные обязанности которых входит участие в </w:t>
            </w:r>
            <w:r w:rsidRPr="00CF2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противодействии коррупции, для участия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Отдела государственной службы и противодействия коррупции Минкультуры России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Завойских М.Т.,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 Минкультуры России,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Pr="00CF2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территориальных органов Минкультуры России,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руководители подведомственных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01.11.2025,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01.11.2026,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01.11.2027,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01.11.2028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Формирование (обобщение) предложений по профессиональному развитию, в том числе по обучению по дополнительным профессиональным программам в области противодействия коррупции гражданских служащих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 xml:space="preserve">Минкультуры России, территориальных органов Минкультуры России, работников, подведомственных </w:t>
            </w:r>
            <w:r w:rsidRPr="00CF2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организаций, в должностные обязанности которых входит участие в противодействии коррупции</w:t>
            </w:r>
          </w:p>
        </w:tc>
      </w:tr>
      <w:tr w:rsidR="00CA6275" w:rsidRPr="00CF2A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Направление лиц, впервые поступивших на федеральную государственную гражданскую службу в Минкультуры России, территориальные органы Минкультуры России, на работу в подведомственные организации и замещающих должности, связанные с соблюдением антикоррупционных стандартов, для участия в мероприятиях по профессиональному развитию в области противодействия коррупции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Начальник Отдела государственной службы и противодействия коррупции Минкультуры России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Завойских М.Т.,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 Минкультуры России,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руководители территориальных органов Минкультуры России,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руководители подведомственных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01.11.2025,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01.11.2026,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01.11.2027,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01.11.2028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Формирование (обобщение) предложений по профессиональному развитию, в том числе по обучению по дополнительным профессиональным программам в области противодействия коррупции, гражданских служащих Минкультуры России, территориальных органов Минкультуры России, работников подведомственных организаций, в должностные обязанности которых входит участие в противодействии коррупции</w:t>
            </w:r>
          </w:p>
        </w:tc>
      </w:tr>
      <w:tr w:rsidR="00CA6275" w:rsidRPr="00CF2A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гражданских служащих Минкультуры России, территориальных органов Минкультуры </w:t>
            </w:r>
            <w:r w:rsidRPr="00CF2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России, работников подведомственных организаций, в должностные обязанности которых входит участие в проведении закупок товаров, работ, услуг для обеспечения государственных нужд, для участия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Отдела государственной службы и противодействия коррупции Минкультуры России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Завойских М.Т.,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 Минкультуры России,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руководители территориальных органов Минкультуры России,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руководители подведомственных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01.11.2025,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01.11.2026,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01.11.2027,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01.11.2028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квалификации гражданских служащих Минкультуры России, территориальных органов Минкультуры России, работников подведомственных организаций, в должностные </w:t>
            </w:r>
            <w:r w:rsidRPr="00CF2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обязанности которых входит участие в проведении закупок товаров, работ, услуг для обеспечения государственных нужд.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Формирование (обобщение) предложений по профессиональному развитию, в том числе по обучению по дополнительным профессиональным программам</w:t>
            </w:r>
          </w:p>
        </w:tc>
      </w:tr>
      <w:tr w:rsidR="00CA6275" w:rsidRPr="00CF2A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Мониторинг изменений антикоррупционного законодательства Российской Федерации.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Анализ нормативных правовых актов Минкультуры России и иных актов Минкультуры России в сфере противодействия коррупции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Начальник Отдела государственной службы и противодействия коррупции Минкультуры России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Завойских М.Т.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01.11.2025,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01.11.2026,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01.11.2027,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01.11.2028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Актуализация действующих нормативных правовых актов Минкультуры России и иных актов Минкультуры России в сфере противодействия коррупции</w:t>
            </w:r>
          </w:p>
        </w:tc>
      </w:tr>
      <w:tr w:rsidR="00CA6275" w:rsidRPr="00CF2A93"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3. Взаимодействие Минкультуры России с институтами гражданского общества и гражданами, а также создание эффективной системы обратной связи, обеспечение доступности информации о деятельности Минкультуры России</w:t>
            </w:r>
          </w:p>
        </w:tc>
      </w:tr>
      <w:tr w:rsidR="00CA6275" w:rsidRPr="00CF2A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рассмотрения представленной гражданами и организациями информации о </w:t>
            </w:r>
            <w:r w:rsidRPr="00CF2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фактах коррупции в Минкультуры России, территориальных органах Минкультуры России, подведомственных организациях или нарушениях гражданскими служащими Минкультуры России, территориальных органов Минкультуры России, работниками подведомственных организаций требований к служебному (должностному) поведению, направленных на "телефон доверия" и на электронную почту Минкультуры России, указанной на официальном сайте Минкультуры России в сети "Интернет"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Отдела государственной службы и противодействия коррупции </w:t>
            </w:r>
            <w:r w:rsidRPr="00CF2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Минкультуры России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Завойских М.Т.,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 Минкультуры России,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руководители территориальных органов Минкультуры России,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руководители подведомственных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01.11.2025,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01.11.2026,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01.11.2027,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01.11.2028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получение информации о несоблюдении гражданскими служащими Минкультуры России, территориальных органов </w:t>
            </w:r>
            <w:r w:rsidRPr="00CF2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Минкультуры России, работниками подведомственных организаций ограничений и запретов, установленных законодательством Российской Федерации, а также о фактах коррупции и оперативное реагирование на нее</w:t>
            </w:r>
          </w:p>
        </w:tc>
      </w:tr>
      <w:tr w:rsidR="00CA6275" w:rsidRPr="00CF2A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Мониторинг публикаций в средствах массовой информации, касающихся сведений о коррупционных правонарушениях в Минкультуры России, территориальных органах Минкультуры России, подведомственных организациях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Начальник Отдела государственной службы и противодействия коррупции Минкультуры России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Завойских М.Т.,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Не позднее 30 числа последнего месяца каждого квартала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Доклад руководству Минкультуры России о результатах мониторинга публикаций в средствах массовой информации сведений о коррупционных правонарушениях в Минкультуры России, территориальных органах Минкультуры России, подведомственных организациях с целью принятия мер реагирования в случаях обнаружения коррупционных проявлений</w:t>
            </w:r>
          </w:p>
        </w:tc>
      </w:tr>
      <w:tr w:rsidR="00CA6275" w:rsidRPr="00CF2A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Актуализация на официальных сайтах подведомственных организаций в сети "Интернет" информации об антикоррупционной деятельности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Начальник Отдела государственной службы и противодействия коррупции Минкультуры России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Завойских М.Т.,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руководители подведомственных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В рамках проводимых проверок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Справка о проведенном мониторинге.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Направление информации в подведомственные организации о выявленных нарушениях</w:t>
            </w:r>
          </w:p>
        </w:tc>
      </w:tr>
      <w:tr w:rsidR="00CA6275" w:rsidRPr="00CF2A93"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4. Мероприятия Минкультуры России, направленные на противодействие коррупции</w:t>
            </w:r>
          </w:p>
        </w:tc>
      </w:tr>
      <w:tr w:rsidR="00CA6275" w:rsidRPr="00CF2A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разъяснительных мероприятий по соблюдению гражданскими служащими Минкультуры России, территориальных органов Минкультуры России, работниками подведомственных организаций запретов, ограничений и требований, установленных в целях противодействия коррупции, в том числе проведение для гражданских служащих Минкультуры России лекций, для гражданских служащих территориальных органов Минкультуры России, работников подведомственных организаций - вебинаров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Начальник Отдела государственной службы и противодействия коррупции Минкультуры России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Завойских М.Т.,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директор Департамента кинематографии и цифрового развития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Давиденко Д.А.,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 Минкультуры России,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руководители территориальных органов Минкультуры России,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руководители подведомственных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Не позднее 30 числа последнего месяца каждого квартала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Доведение до гражданских служащих Минкультуры России положений законодательства Российской Федерации о противодействии коррупции путем размещения соответствующей информации на официальном сайте Минкультуры России в сети "Интернет", на информационных стендах, а также направления информации для ознакомления.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гражданских служащих Минкультуры России, территориальных органов Минкультуры России, работников подведомственных организаций, повышение уровня знания законодательства Российской Федерации о противодействии коррупции</w:t>
            </w:r>
          </w:p>
        </w:tc>
      </w:tr>
      <w:tr w:rsidR="00CA6275" w:rsidRPr="00CF2A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Проведение проверочных мероприятий в подведомственных организациях по вопросам организации работы по профилактике коррупционных правонарушений и проверочных мероприятий, касающихся предотвращения и урегулирования конфликта интересов в подведомственных организациях при осуществлении трудовой и иной деятельности близкими родственниками (свойственниками)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Начальник Отдела государственной службы и противодействия коррупции Минкультуры России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Завойских М.Т.,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руководители подведомственных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планом проверок </w:t>
            </w:r>
            <w:hyperlink r:id="rId11" w:history="1">
              <w:r w:rsidRPr="00CF2A9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Промежуточная справка для включения в акт проверки.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рисков при осуществлении руководителями подведомственных организаций организационно-распорядительных функций</w:t>
            </w:r>
          </w:p>
        </w:tc>
      </w:tr>
      <w:tr w:rsidR="00CA6275" w:rsidRPr="00CF2A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Обобщение опыта по осуществлению функции по аттестации экспертов по культурным ценностям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Департамента музеев и поддержки циркового искусства Минкультуры России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Чечель Н.В.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декабрь 2025 г.,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декабрь 2026 г.,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декабрь 2027 г.,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декабрь 2028 г.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Выявление, предупреждение и урегулирование недочетов при осуществлении государственной функции. Минимизация коррупционных рисков за счет поэтапности проведения мероприятий по аттестации экспертов.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Представление кандидатов на Совет по сохранению культурного наследия и развитию международного обмена культурными ценностями.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Итоговый доклад курирующему заместителю Министра культуры Российской Федерации</w:t>
            </w:r>
          </w:p>
        </w:tc>
      </w:tr>
      <w:tr w:rsidR="00CA6275" w:rsidRPr="00CF2A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дальнейшего совершенствования информационной системы по </w:t>
            </w:r>
            <w:r w:rsidRPr="00CF2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предоставлению государственной услуги по выдаче заключений (разрешительных документов) на вывоз (временный вывоз) культурных ценностей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Департамента музеев и поддержки </w:t>
            </w:r>
            <w:r w:rsidRPr="00CF2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циркового искусства Минкультуры России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Чечель Н.В.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 2025 г.,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ноябрь 2026 г.,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 xml:space="preserve">ноябрь 2027 </w:t>
            </w:r>
            <w:r w:rsidRPr="00CF2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г.,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ноябрь 2028 г.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Переход на оказание услуги в электронном виде, автоматизация шаблонных действий, минимизация нагрузки на гражданских </w:t>
            </w:r>
            <w:r w:rsidRPr="00CF2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служащих, минимизация коррупционных рисков при переходе на оказание услуги в электронном виде.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Итоговый доклад курирующему заместителю Министра культуры Российской Федерации</w:t>
            </w:r>
          </w:p>
        </w:tc>
      </w:tr>
      <w:tr w:rsidR="00CA6275" w:rsidRPr="00CF2A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4.5.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Обобщение опыта работы по предоставлению государственной услуги по регистрации фактов пропажи, утраты, хищения культурных ценностей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Департамента музеев и поддержки циркового искусства Минкультуры России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Чечель Н.В.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ноябрь - декабрь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2025 г.,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ноябрь - декабрь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2026 г.,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ноябрь - декабрь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2027 г.,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ноябрь - декабрь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2028 г.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Выявление, предупреждение и урегулирование недочетов при предоставлении государственных услуг.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Исключение коррупционных рисков за счет отсутствия личного контакта заявителя с должностными лицами Минкультуры России, оказывающими государственную услугу.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Итоговый доклад курирующему заместителю Министра культуры Российской Федерации</w:t>
            </w:r>
          </w:p>
        </w:tc>
      </w:tr>
      <w:tr w:rsidR="00CA6275" w:rsidRPr="00CF2A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Внедрение модели оказания услуги по включению в установленном порядке музейных предметов и музейных коллекций в состав Музейного фонда Российской Федерации и исключению их из состава этого фонда в электронном виде через Единый портал государственных услуг Российской Федерации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Департамента музеев и поддержки циркового искусства Минкультуры России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Чечель Н.В.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январь 2026 г.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Выявление, предупреждение и урегулирование недочетов при предоставлении государственных услуг.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рисков при оказании услуги в электронном виде.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Итоговый доклад курирующему заместителю Министра культуры Российской Федерации</w:t>
            </w:r>
          </w:p>
        </w:tc>
      </w:tr>
      <w:tr w:rsidR="00CA6275" w:rsidRPr="00CF2A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модели заключения договоров на передачу в безвозмездное пользование </w:t>
            </w:r>
            <w:r w:rsidRPr="00CF2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музейных предметов и музейных коллекций, входящих в состав государственной части Музейного фонда Российской Федерации и находящихся в федеральной собственности музейных предметов и коллекций Музейного фонда Российской Федерации, в электронном виде через федеральную государственную информационную систему "Государственный каталог Музейного фонда Российской Федерации"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Департамента музеев и поддержки циркового </w:t>
            </w:r>
            <w:r w:rsidRPr="00CF2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искусства Минкультуры России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Чечель Н.В.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 2025 г.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Выявление, предупреждение и урегулирование недочетов при предоставлении государственных услуг.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 xml:space="preserve">Минимизация коррупционных рисков при </w:t>
            </w:r>
            <w:r w:rsidRPr="00CF2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оказании услуги в электронном виде.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Итоговый доклад курирующему заместителю Министра культуры Российской Федерации</w:t>
            </w:r>
          </w:p>
        </w:tc>
      </w:tr>
      <w:tr w:rsidR="00CA6275" w:rsidRPr="00CF2A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4.8.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Обобщение опыта работы по предоставлению государственной услуги по выдаче разрешения и задания на проведение работ по сохранению объекта культурного наследия федерального значения (перечень устанавливается Правительством Российской Федерации)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Директор Департамента государственной охраны культурного наследия Минкультуры России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Рыбало Р.А.,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Воронко В.П.,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Проценко Д.С.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Итоговое обобщение - не позднее первого квартала года, следующего за отчетным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Выявление, предупреждение и урегулирование недочетов при предоставлении государственных услуг.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рисков за счет исключения личного контакта заявителя с должностными лицами Минкультуры России, оказывающими государственную услугу, за исключением случаев, предусмотренных нормативными правовыми актами Российской Федерации.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Проведение ежеквартальных занятий с должностными лицами Минкультуры России, непосредственно оказывающими государственную услугу.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</w:t>
            </w:r>
            <w:r w:rsidRPr="00CF2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прошедшего года с выделением лучших практик и выявленных недочетов в организации оказания государственной услуги</w:t>
            </w:r>
          </w:p>
        </w:tc>
      </w:tr>
      <w:tr w:rsidR="00CA6275" w:rsidRPr="00CF2A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4.9.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Обобщение опыта по согласованию проектной документации на проведение работ по сохранению объекта культурного наследия федерального значения (перечень устанавливается Правительством Российской Федерации)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Директор Департамента государственной охраны культурного наследия Минкультуры России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Рыбало Р.А.,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Воронко В.П.,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Проценко Д.С.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Итоговое обобщение - не позднее первого квартала года, следующего за отчетным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Выявление, предупреждение и урегулирование упущений при предоставлении государственных услуг.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рисков за счет исключения личного контакта заявителя с должностными лицами Минкультуры России, оказывающими государственную услугу, за исключением случаев, предусмотренных нормативными правовыми актами Российской Федерации.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Проведение ежеквартальных занятий с должностными лицами Минкультуры России, непосредственно оказывающими государственную услугу.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Подведение итогов прошедшего года с выделением лучших практик и выявленных недочетов в организации оказания государственной услуги</w:t>
            </w:r>
          </w:p>
        </w:tc>
      </w:tr>
      <w:tr w:rsidR="00CA6275" w:rsidRPr="00CF2A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4.10.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Обобщение опыта работы по лицензированию деятельности по сохранению объектов культурного наследия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Директор Департамента государственной охраны культурного наследия Минкультуры России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Рыбало Р.А.,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Попов Ю.Э.,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Ерофеев К.А.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Итоговое обобщение - не позднее первого квартала года, следующего за отчетным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Выявление, предупреждение и урегулирование недочетов при предоставлении государственных услуг.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 xml:space="preserve">Минимизация коррупционных рисков за счет исключения личного контакта заявителя с должностными лицами Минкультуры России, оказывающими государственную услугу, за исключением случаев, предусмотренных нормативными правовыми </w:t>
            </w:r>
            <w:r w:rsidRPr="00CF2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актами Российской Федерации.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Проведение ежеквартальных занятий с должностными лицами Минкультуры России, непосредственно оказывающими государственную услугу.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Подведение итогов прошедшего года с выделением лучших практик в организации оказания государственной услуги</w:t>
            </w:r>
          </w:p>
        </w:tc>
      </w:tr>
      <w:tr w:rsidR="00CA6275" w:rsidRPr="00CF2A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4.11.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Анализ практики по выдаче разрешений (открытых листов) на проведение работ по выявлению и изучению объектов археологического наследия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Директор Департамента государственной охраны культурного наследия Минкультуры России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Рыбало Р.А.,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Коновалова Л.П.,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Проценко Д.С.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Итоговый анализ не позднее первого квартала года, следующего за отчетным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Выявление, предупреждение и урегулирование недочетов при предоставлении государственных услуг.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рисков за счет исключения личного контакта заявителя с должностными лицами Минкультуры России, оказывающими государственную услугу, за исключением случаев, предусмотренных нормативными правовыми актами Российской Федерации.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Проведение ежеквартальных занятий с должностными лицами Минкультуры России, непосредственно оказывающими государственную услугу.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Подведение итогов прошедшего года с выделением лучших практик в организации оказания государственной услуги</w:t>
            </w:r>
          </w:p>
        </w:tc>
      </w:tr>
      <w:tr w:rsidR="00CA6275" w:rsidRPr="00CF2A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4.12.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реализации мер по социальной поддержке молодежи в возрасте от 14 до 22 лет для повышения </w:t>
            </w:r>
            <w:r w:rsidRPr="00CF2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доступности организаций культуры "Пушкинская карта"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Департамента кинематографии и цифрового развития Минкультуры России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Бондарь А.В.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Обобщение - не позднее 1 марта года, следующего за отчетным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Выявление, предупреждение и урегулирование недочетов при реализации мер.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 xml:space="preserve">Минимизация коррупционных рисков за счет исключения личного контакта заявителя с должностными лицами </w:t>
            </w:r>
            <w:r w:rsidRPr="00CF2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Минкультуры России, отвечающими за реализацию мер, за исключением случаев, предусмотренных нормативными правовыми актами Российской Федерации.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Проведение ежегодных занятий с должностными лицами Минкультуры России, непосредственно участвующими в реализации программы "Пушкинская карта" в качестве членов экспертных советов.</w:t>
            </w:r>
          </w:p>
          <w:p w:rsidR="00CA6275" w:rsidRPr="00CF2A93" w:rsidRDefault="00C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93">
              <w:rPr>
                <w:rFonts w:ascii="Times New Roman" w:hAnsi="Times New Roman" w:cs="Times New Roman"/>
                <w:sz w:val="24"/>
                <w:szCs w:val="24"/>
              </w:rPr>
              <w:t>Итоговый доклад курирующему заместителю Министра культуры Российской Федерации</w:t>
            </w:r>
          </w:p>
        </w:tc>
      </w:tr>
    </w:tbl>
    <w:p w:rsidR="00CA6275" w:rsidRPr="00CF2A93" w:rsidRDefault="00CA6275" w:rsidP="00CA6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6275" w:rsidRPr="00CF2A93" w:rsidRDefault="00CA6275" w:rsidP="00CA62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2A93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CA6275" w:rsidRPr="00CF2A93" w:rsidRDefault="00CA6275" w:rsidP="00CA6275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2A93">
        <w:rPr>
          <w:rFonts w:ascii="Times New Roman" w:hAnsi="Times New Roman" w:cs="Times New Roman"/>
          <w:sz w:val="24"/>
          <w:szCs w:val="24"/>
        </w:rPr>
        <w:t>&lt;1&gt; План проверок финансово-хозяйственной деятельности и имущественного комплекса подведомственных организаций и ведомственного контроля в сфере закупок товаров, работ, услуг для обеспечения федеральных нужд контрольно-ревизионного отдела Департамента экономики и финансов Минкультуры России.</w:t>
      </w:r>
    </w:p>
    <w:p w:rsidR="00CA6275" w:rsidRPr="00CF2A93" w:rsidRDefault="00CA6275" w:rsidP="00CA6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6275" w:rsidRDefault="00CA6275" w:rsidP="00CA6275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CA6275" w:rsidRDefault="00CA6275" w:rsidP="00CA6275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Arial CYR" w:hAnsi="Arial CYR" w:cs="Arial CYR"/>
          <w:sz w:val="2"/>
          <w:szCs w:val="2"/>
        </w:rPr>
      </w:pPr>
    </w:p>
    <w:p w:rsidR="002E117B" w:rsidRDefault="00410AB8"/>
    <w:sectPr w:rsidR="002E117B" w:rsidSect="00DB2C7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EA5"/>
    <w:rsid w:val="001B636A"/>
    <w:rsid w:val="00210EA5"/>
    <w:rsid w:val="00410AB8"/>
    <w:rsid w:val="00C65274"/>
    <w:rsid w:val="00CA6275"/>
    <w:rsid w:val="00CF2A93"/>
    <w:rsid w:val="00D10B26"/>
    <w:rsid w:val="00F3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arina.a.sidorova\Downloads\l%20Par2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marina.a.sidorova\Downloads\l%20Par27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27131&amp;dst=100034%20" TargetMode="External"/><Relationship Id="rId11" Type="http://schemas.openxmlformats.org/officeDocument/2006/relationships/hyperlink" Target="file:///C:\Users\marina.a.sidorova\Downloads\l%20Par351" TargetMode="External"/><Relationship Id="rId5" Type="http://schemas.openxmlformats.org/officeDocument/2006/relationships/hyperlink" Target="https://login.consultant.ru/link/?req=doc&amp;base=LAW&amp;n=482878&amp;dst=100043%20" TargetMode="External"/><Relationship Id="rId10" Type="http://schemas.openxmlformats.org/officeDocument/2006/relationships/hyperlink" Target="https://login.consultant.ru/link/?req=doc&amp;base=LAW&amp;n=435535&amp;dst=100002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12751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4191</Words>
  <Characters>23889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 Савина</dc:creator>
  <cp:lastModifiedBy>Марина Андреевна Сидорова</cp:lastModifiedBy>
  <cp:revision>2</cp:revision>
  <dcterms:created xsi:type="dcterms:W3CDTF">2025-05-16T14:23:00Z</dcterms:created>
  <dcterms:modified xsi:type="dcterms:W3CDTF">2025-05-16T14:23:00Z</dcterms:modified>
</cp:coreProperties>
</file>