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4C0D65" w:rsidRDefault="00A77B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88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8611"/>
      </w:tblGrid>
      <w:tr w:rsidR="004C0D65" w:rsidRPr="004C0D65" w:rsidTr="0038199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2060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5" w:rsidRPr="004C0D65" w:rsidRDefault="004C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C0D65" w:rsidRPr="004C0D65" w:rsidRDefault="004C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ПРЕДВАРИТЕЛЬНАЯ ПРОГРАММА</w:t>
            </w:r>
          </w:p>
          <w:p w:rsidR="004C0D65" w:rsidRPr="004C0D65" w:rsidRDefault="004C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V</w:t>
            </w:r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Междисциплинарная научно-практическая конференция</w:t>
            </w:r>
          </w:p>
          <w:p w:rsidR="004C0D65" w:rsidRPr="004C0D65" w:rsidRDefault="004C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«Книжные памятники в аспекте сохранности»</w:t>
            </w:r>
          </w:p>
          <w:p w:rsidR="004C0D65" w:rsidRPr="00381999" w:rsidRDefault="004C0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19-21 </w:t>
            </w:r>
            <w:proofErr w:type="spellStart"/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октября</w:t>
            </w:r>
            <w:proofErr w:type="spellEnd"/>
            <w:r w:rsidRPr="004C0D6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2021</w:t>
            </w:r>
            <w:r w:rsidR="0038199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г.</w:t>
            </w:r>
          </w:p>
          <w:p w:rsidR="004C0D65" w:rsidRPr="004C0D65" w:rsidRDefault="004C0D6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D65" w:rsidRPr="004C0D65" w:rsidTr="0038199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B0F0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65" w:rsidRPr="004C0D65" w:rsidRDefault="004C0D65" w:rsidP="004C0D6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h.gjdgxs"/>
            <w:bookmarkEnd w:id="0"/>
            <w:r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19 </w:t>
            </w:r>
            <w:proofErr w:type="spellStart"/>
            <w:r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октября</w:t>
            </w:r>
            <w:proofErr w:type="spellEnd"/>
            <w:r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0D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вторник</w:t>
            </w:r>
            <w:proofErr w:type="spellEnd"/>
          </w:p>
        </w:tc>
      </w:tr>
      <w:tr w:rsidR="00A77B3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381999" w:rsidRDefault="00130A32" w:rsidP="00244FBD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09.30-10.00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A3278D" w:rsidRDefault="00130A32" w:rsidP="00244FBD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Регистрация</w:t>
            </w:r>
            <w:proofErr w:type="spellEnd"/>
          </w:p>
        </w:tc>
      </w:tr>
      <w:tr w:rsidR="00A77B3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236183" w:rsidRDefault="00130A32" w:rsidP="0023618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10.00-10.</w:t>
            </w:r>
            <w:r w:rsidR="0023618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A3278D" w:rsidRDefault="00130A32" w:rsidP="00244FBD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Открытие</w:t>
            </w:r>
            <w:proofErr w:type="spellEnd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</w:tr>
      <w:tr w:rsidR="00A77B3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381999" w:rsidRDefault="00130A32" w:rsidP="00136B6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10.</w:t>
            </w:r>
            <w:r w:rsidR="0023618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 w:rsidR="0023618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136B63" w:rsidRDefault="00136B63" w:rsidP="00244FBD">
            <w:pPr>
              <w:spacing w:after="20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6B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Пленарное заседание</w:t>
            </w:r>
          </w:p>
        </w:tc>
      </w:tr>
      <w:tr w:rsidR="00A77B3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236183" w:rsidRDefault="00130A32" w:rsidP="0023618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 w:rsidR="0023618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3</w:t>
            </w:r>
            <w:r w:rsidR="000E122E"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 w:rsidR="0023618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45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A3278D" w:rsidRDefault="00A67FAE" w:rsidP="00244FBD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0DBA9471" wp14:editId="49DD6ACC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-1270</wp:posOffset>
                  </wp:positionV>
                  <wp:extent cx="259080" cy="259080"/>
                  <wp:effectExtent l="0" t="0" r="0" b="0"/>
                  <wp:wrapNone/>
                  <wp:docPr id="2" name="Рисунок 2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30A32" w:rsidRPr="00A3278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Кофе-пауза</w:t>
            </w:r>
            <w:proofErr w:type="spellEnd"/>
          </w:p>
        </w:tc>
      </w:tr>
      <w:tr w:rsidR="00A77B3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381999" w:rsidRDefault="00130A32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 w:rsidR="000E122E"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="009A570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9A5701" w:rsidRDefault="009A5701" w:rsidP="009A5701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0E122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22E" w:rsidRPr="00381999" w:rsidRDefault="000E122E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6ED" w:rsidRPr="00F7020A" w:rsidRDefault="00A67FAE" w:rsidP="00244FBD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</w:pPr>
            <w:r w:rsidRPr="00F7020A">
              <w:rPr>
                <w:i/>
                <w:noProof/>
              </w:rPr>
              <w:drawing>
                <wp:anchor distT="0" distB="0" distL="114300" distR="114300" simplePos="0" relativeHeight="251656704" behindDoc="0" locked="0" layoutInCell="1" allowOverlap="1" wp14:anchorId="4E56F358" wp14:editId="78C24BA2">
                  <wp:simplePos x="0" y="0"/>
                  <wp:positionH relativeFrom="column">
                    <wp:posOffset>4745355</wp:posOffset>
                  </wp:positionH>
                  <wp:positionV relativeFrom="paragraph">
                    <wp:posOffset>37465</wp:posOffset>
                  </wp:positionV>
                  <wp:extent cx="251460" cy="251460"/>
                  <wp:effectExtent l="0" t="0" r="0" b="0"/>
                  <wp:wrapNone/>
                  <wp:docPr id="3" name="Рисунок 1" descr="Сервировка ст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ервировка ст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E122E" w:rsidRPr="00F7020A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9A5701" w:rsidRPr="004C0D65" w:rsidTr="007143C1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01" w:rsidRPr="00381999" w:rsidRDefault="009A5701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01" w:rsidRDefault="008C3D98" w:rsidP="00244FBD">
            <w:pPr>
              <w:spacing w:after="20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3278B9" w:rsidRPr="004C0D65" w:rsidTr="003278B9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236183" w:rsidRDefault="003278B9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A3278D" w:rsidRDefault="003278B9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50DC8FCB" wp14:editId="38854805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-1270</wp:posOffset>
                  </wp:positionV>
                  <wp:extent cx="259080" cy="259080"/>
                  <wp:effectExtent l="0" t="0" r="0" b="0"/>
                  <wp:wrapNone/>
                  <wp:docPr id="14" name="Рисунок 14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Кофе-пауза</w:t>
            </w:r>
            <w:proofErr w:type="spellEnd"/>
          </w:p>
        </w:tc>
      </w:tr>
      <w:tr w:rsidR="003278B9" w:rsidRPr="004C0D65" w:rsidTr="003278B9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381999" w:rsidRDefault="003278B9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-18.00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Default="003278B9" w:rsidP="00C72D45">
            <w:pPr>
              <w:spacing w:after="20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3278B9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381999" w:rsidRDefault="003278B9" w:rsidP="006904A3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6C28C985" wp14:editId="73C7EE1F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82880" cy="182880"/>
                  <wp:effectExtent l="0" t="0" r="0" b="0"/>
                  <wp:wrapNone/>
                  <wp:docPr id="4" name="Рисунок 12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6904A3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0-18.00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Default="00B021AA" w:rsidP="00B021AA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021A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Методический практикум «Изготовление универсального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021A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консервационного футляра»</w:t>
            </w:r>
            <w:r w:rsid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(параллельное мероприятие</w:t>
            </w:r>
            <w:r w:rsidR="002B156A" w:rsidRP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требуется предварительная </w:t>
            </w:r>
            <w:hyperlink r:id="rId9" w:history="1">
              <w:r w:rsidR="002B156A" w:rsidRPr="0045162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регистрация</w:t>
              </w:r>
              <w:r w:rsidR="00451620" w:rsidRPr="0045162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по ссылке</w:t>
              </w:r>
            </w:hyperlink>
            <w:r w:rsid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  <w:p w:rsidR="003278B9" w:rsidRPr="002B156A" w:rsidRDefault="004715EC" w:rsidP="00B021AA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Ведущий: Любовь Ивановна </w:t>
            </w:r>
            <w:proofErr w:type="spellStart"/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Крякина</w:t>
            </w:r>
            <w:proofErr w:type="spellEnd"/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, ведущий художник-реставратор,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Институт восточных рукописей Российской Академии наук, г. Санкт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Петербург</w:t>
            </w:r>
          </w:p>
        </w:tc>
      </w:tr>
      <w:tr w:rsidR="003278B9" w:rsidRPr="004C0D65" w:rsidTr="004926E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B0F0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A3278D" w:rsidRDefault="003278B9" w:rsidP="00244FBD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октября</w:t>
            </w:r>
            <w:proofErr w:type="spellEnd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2021 г</w:t>
            </w:r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среда</w:t>
            </w:r>
            <w:proofErr w:type="spellEnd"/>
          </w:p>
        </w:tc>
      </w:tr>
      <w:tr w:rsidR="003278B9" w:rsidRPr="004C0D65" w:rsidTr="008F4CDD">
        <w:trPr>
          <w:trHeight w:val="323"/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D7724E" w:rsidRDefault="003278B9" w:rsidP="00D7724E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09.30-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09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A3278D" w:rsidRDefault="003278B9" w:rsidP="00244FBD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Регистрация</w:t>
            </w:r>
            <w:proofErr w:type="spellEnd"/>
          </w:p>
        </w:tc>
      </w:tr>
      <w:tr w:rsidR="003278B9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D7724E" w:rsidRDefault="003278B9" w:rsidP="00D7724E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09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A3278D" w:rsidRDefault="003278B9" w:rsidP="00D7724E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</w:t>
            </w:r>
            <w:r w:rsidRPr="00D772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r w:rsidRPr="00D772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 сохранени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r w:rsidRPr="00D772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культурного наследия</w:t>
            </w:r>
          </w:p>
        </w:tc>
      </w:tr>
      <w:tr w:rsidR="003278B9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381999" w:rsidRDefault="003278B9" w:rsidP="00D7724E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F7020A" w:rsidRDefault="003278B9" w:rsidP="00244FBD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7020A">
              <w:rPr>
                <w:i/>
                <w:noProof/>
              </w:rPr>
              <w:drawing>
                <wp:anchor distT="0" distB="0" distL="114300" distR="114300" simplePos="0" relativeHeight="251679232" behindDoc="0" locked="0" layoutInCell="1" allowOverlap="1" wp14:anchorId="58071060" wp14:editId="220C091F">
                  <wp:simplePos x="0" y="0"/>
                  <wp:positionH relativeFrom="column">
                    <wp:posOffset>4722495</wp:posOffset>
                  </wp:positionH>
                  <wp:positionV relativeFrom="paragraph">
                    <wp:posOffset>5080</wp:posOffset>
                  </wp:positionV>
                  <wp:extent cx="259080" cy="259080"/>
                  <wp:effectExtent l="0" t="0" r="0" b="0"/>
                  <wp:wrapNone/>
                  <wp:docPr id="5" name="Рисунок 4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70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Кофе-пауза</w:t>
            </w:r>
            <w:proofErr w:type="spellEnd"/>
          </w:p>
        </w:tc>
      </w:tr>
      <w:tr w:rsidR="003278B9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381999" w:rsidRDefault="003278B9" w:rsidP="009402DD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</w:t>
            </w:r>
            <w:r w:rsidR="009402D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9402D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4C0D65" w:rsidRDefault="003278B9" w:rsidP="00297703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Тема заседания: </w:t>
            </w:r>
            <w:r w:rsidR="0029770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редкая книга как объект изучения и описания</w:t>
            </w:r>
          </w:p>
        </w:tc>
      </w:tr>
      <w:tr w:rsidR="003278B9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9402DD" w:rsidRDefault="003278B9" w:rsidP="009402DD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="009402D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9402D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 w:rsidR="009402D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4.30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9" w:rsidRPr="004C0D65" w:rsidRDefault="003278B9" w:rsidP="00244FBD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2C6A05C" wp14:editId="5902C8CE">
                  <wp:simplePos x="0" y="0"/>
                  <wp:positionH relativeFrom="column">
                    <wp:posOffset>4722495</wp:posOffset>
                  </wp:positionH>
                  <wp:positionV relativeFrom="paragraph">
                    <wp:posOffset>1270</wp:posOffset>
                  </wp:positionV>
                  <wp:extent cx="251460" cy="251460"/>
                  <wp:effectExtent l="0" t="0" r="0" b="0"/>
                  <wp:wrapNone/>
                  <wp:docPr id="6" name="Рисунок 7" descr="Сервировка ст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ервировка ст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C0D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297703" w:rsidRPr="004C0D65" w:rsidTr="00297703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3" w:rsidRPr="00381999" w:rsidRDefault="00297703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3" w:rsidRDefault="00297703" w:rsidP="00C72D45">
            <w:pPr>
              <w:spacing w:after="20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B021AA" w:rsidRPr="004C0D65" w:rsidTr="00B021A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Pr="00236183" w:rsidRDefault="00B021AA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Pr="00A3278D" w:rsidRDefault="00B021AA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4832" behindDoc="0" locked="0" layoutInCell="1" allowOverlap="1" wp14:anchorId="5ADE6971" wp14:editId="217FEF64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-1270</wp:posOffset>
                  </wp:positionV>
                  <wp:extent cx="259080" cy="259080"/>
                  <wp:effectExtent l="0" t="0" r="0" b="0"/>
                  <wp:wrapNone/>
                  <wp:docPr id="15" name="Рисунок 15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Кофе-пауза</w:t>
            </w:r>
            <w:proofErr w:type="spellEnd"/>
          </w:p>
        </w:tc>
      </w:tr>
      <w:tr w:rsidR="00B021AA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Pr="00381999" w:rsidRDefault="00B021AA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15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-18.00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Default="00B021AA" w:rsidP="00C72D45">
            <w:pPr>
              <w:spacing w:after="20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B021AA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Pr="00381999" w:rsidRDefault="00B021AA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0" locked="0" layoutInCell="1" allowOverlap="1" wp14:anchorId="440F92EA" wp14:editId="2483EEB4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82880" cy="182880"/>
                  <wp:effectExtent l="0" t="0" r="0" b="0"/>
                  <wp:wrapNone/>
                  <wp:docPr id="16" name="Рисунок 12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0-18.00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AA" w:rsidRDefault="00B021AA" w:rsidP="00B021AA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B021A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Методический практикум «Изготовление универсального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B021A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консервационного футляра»</w:t>
            </w:r>
            <w:r w:rsid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(параллельное мероприятие</w:t>
            </w:r>
            <w:r w:rsidR="002B156A" w:rsidRP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требуется предварительная </w:t>
            </w:r>
            <w:hyperlink r:id="rId10" w:history="1">
              <w:r w:rsidR="002B156A" w:rsidRPr="0045162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регистрация</w:t>
              </w:r>
              <w:r w:rsidR="00451620" w:rsidRPr="0045162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по ссылке</w:t>
              </w:r>
            </w:hyperlink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  <w:p w:rsidR="004715EC" w:rsidRDefault="004715EC" w:rsidP="004715EC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Ведущий: Любовь Ивановна </w:t>
            </w:r>
            <w:proofErr w:type="spellStart"/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Крякина</w:t>
            </w:r>
            <w:proofErr w:type="spellEnd"/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, ведущий художник-реставратор,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Институт восточных рукописей Российской Академии наук, г. Санкт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P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Петербург</w:t>
            </w:r>
          </w:p>
          <w:p w:rsidR="004715EC" w:rsidRPr="00B021AA" w:rsidRDefault="00B021AA" w:rsidP="00B021AA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Требуется предварительная регистрация</w:t>
            </w:r>
          </w:p>
        </w:tc>
      </w:tr>
      <w:tr w:rsidR="005B562E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2E" w:rsidRPr="00381999" w:rsidRDefault="005B562E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1456" behindDoc="0" locked="0" layoutInCell="1" allowOverlap="1" wp14:anchorId="7469451B" wp14:editId="058D1539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182880" cy="182880"/>
                  <wp:effectExtent l="0" t="0" r="0" b="0"/>
                  <wp:wrapNone/>
                  <wp:docPr id="18" name="Рисунок 12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0-18.00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56A" w:rsidRDefault="005B562E" w:rsidP="005B562E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Методический практикум «Книга в миниатюре»</w:t>
            </w:r>
            <w:r w:rsidR="00471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(параллельное мероприятие</w:t>
            </w:r>
            <w:r w:rsidR="002B156A" w:rsidRP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r w:rsidR="002B15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требуется предварительная регистрация)</w:t>
            </w:r>
          </w:p>
          <w:p w:rsidR="005B562E" w:rsidRDefault="005B562E" w:rsidP="005B562E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Ведущий: Татьяна Владимировна Шапкина, заведующий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Региональным центром консервации библиотечных фондов, Челябинская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5B562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областная универсальная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научная библиотека, г. Челябинск</w:t>
            </w:r>
          </w:p>
          <w:p w:rsidR="005B562E" w:rsidRPr="00B021AA" w:rsidRDefault="005B562E" w:rsidP="005B562E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Требуется предварительная </w:t>
            </w:r>
            <w:hyperlink r:id="rId11" w:history="1">
              <w:r w:rsidRPr="000652C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регистрация</w:t>
              </w:r>
              <w:r w:rsidR="000652C0" w:rsidRPr="000652C0">
                <w:rPr>
                  <w:rStyle w:val="ac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 по ссылке</w:t>
              </w:r>
            </w:hyperlink>
          </w:p>
        </w:tc>
      </w:tr>
      <w:tr w:rsidR="005B562E" w:rsidRPr="004C0D65" w:rsidTr="00661D83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B0F0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62E" w:rsidRPr="00B021AA" w:rsidRDefault="005B562E" w:rsidP="00244FBD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21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21 октября 2021 г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  <w:r w:rsidRPr="00B021A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четверг</w:t>
            </w:r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D7724E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09.30-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09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A3278D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A3278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Регистрация</w:t>
            </w:r>
            <w:proofErr w:type="spellEnd"/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D7724E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09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A3278D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-11.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F7020A" w:rsidRDefault="004715EC" w:rsidP="00C72D45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7020A">
              <w:rPr>
                <w:i/>
                <w:noProof/>
              </w:rPr>
              <w:drawing>
                <wp:anchor distT="0" distB="0" distL="114300" distR="114300" simplePos="0" relativeHeight="251736576" behindDoc="0" locked="0" layoutInCell="1" allowOverlap="1" wp14:anchorId="1073DB4A" wp14:editId="47B06679">
                  <wp:simplePos x="0" y="0"/>
                  <wp:positionH relativeFrom="column">
                    <wp:posOffset>4722495</wp:posOffset>
                  </wp:positionH>
                  <wp:positionV relativeFrom="paragraph">
                    <wp:posOffset>5080</wp:posOffset>
                  </wp:positionV>
                  <wp:extent cx="259080" cy="259080"/>
                  <wp:effectExtent l="0" t="0" r="0" b="0"/>
                  <wp:wrapNone/>
                  <wp:docPr id="19" name="Рисунок 4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70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Кофе-пауза</w:t>
            </w:r>
            <w:proofErr w:type="spellEnd"/>
          </w:p>
        </w:tc>
      </w:tr>
      <w:tr w:rsidR="004715EC" w:rsidRPr="004C0D65" w:rsidTr="004715EC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11.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4C0D65" w:rsidRDefault="004715EC" w:rsidP="00C72D45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9402DD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4.30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4C0D65" w:rsidRDefault="004715EC" w:rsidP="00C72D45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5557F976" wp14:editId="2B0A04FA">
                  <wp:simplePos x="0" y="0"/>
                  <wp:positionH relativeFrom="column">
                    <wp:posOffset>4722495</wp:posOffset>
                  </wp:positionH>
                  <wp:positionV relativeFrom="paragraph">
                    <wp:posOffset>1270</wp:posOffset>
                  </wp:positionV>
                  <wp:extent cx="251460" cy="251460"/>
                  <wp:effectExtent l="0" t="0" r="0" b="0"/>
                  <wp:wrapNone/>
                  <wp:docPr id="20" name="Рисунок 7" descr="Сервировка ст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ервировка ст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C0D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4715EC" w:rsidRPr="004C0D65" w:rsidTr="004715EC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Default="004715EC" w:rsidP="00C72D45">
            <w:pPr>
              <w:spacing w:after="200" w:line="240" w:lineRule="auto"/>
              <w:jc w:val="both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заседания: консервация и реставрация документов</w:t>
            </w:r>
          </w:p>
        </w:tc>
      </w:tr>
      <w:tr w:rsidR="004715EC" w:rsidRPr="004C0D65" w:rsidTr="004715EC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4715EC" w:rsidRDefault="004715EC" w:rsidP="004715EC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-16.00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Default="004715EC" w:rsidP="00C72D45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715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Вебинар</w:t>
            </w:r>
            <w:proofErr w:type="spellEnd"/>
            <w:r w:rsidRPr="004715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«Цифровая сохранность»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(параллельное мероприятие)</w:t>
            </w:r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236183" w:rsidRDefault="004715EC" w:rsidP="004715EC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7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4715EC" w:rsidRDefault="004715EC" w:rsidP="00C72D45">
            <w:pPr>
              <w:spacing w:after="20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4715EC"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3A6DADE2" wp14:editId="1CB48062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-1270</wp:posOffset>
                  </wp:positionV>
                  <wp:extent cx="259080" cy="259080"/>
                  <wp:effectExtent l="0" t="0" r="0" b="0"/>
                  <wp:wrapNone/>
                  <wp:docPr id="21" name="Рисунок 21" descr="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Закрытие конференции. Подведение итогов</w:t>
            </w:r>
          </w:p>
        </w:tc>
      </w:tr>
      <w:tr w:rsidR="004715EC" w:rsidRPr="00721185" w:rsidTr="0038199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B0F0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721185" w:rsidRDefault="004715EC" w:rsidP="00244FBD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1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22 октября 2021 г</w:t>
            </w:r>
            <w:r w:rsidRPr="00B814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7211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пятница</w:t>
            </w:r>
          </w:p>
        </w:tc>
      </w:tr>
      <w:tr w:rsidR="004715EC" w:rsidRPr="004C0D65" w:rsidTr="00B8147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B81476" w:rsidRDefault="004715EC" w:rsidP="00244FBD">
            <w:pPr>
              <w:spacing w:after="200" w:line="240" w:lineRule="auto"/>
              <w:ind w:left="447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53ADFBCE" wp14:editId="54A1DD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33020</wp:posOffset>
                  </wp:positionV>
                  <wp:extent cx="190500" cy="190500"/>
                  <wp:effectExtent l="0" t="0" r="0" b="0"/>
                  <wp:wrapNone/>
                  <wp:docPr id="11" name="Рисунок 11" descr="Каранда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ранд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47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Методико-практический семинар «Оформление аттестационной документации»</w:t>
            </w:r>
          </w:p>
          <w:p w:rsidR="004715EC" w:rsidRPr="004C0D65" w:rsidRDefault="004715EC" w:rsidP="00244FBD">
            <w:pPr>
              <w:spacing w:after="200" w:line="240" w:lineRule="auto"/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5EC" w:rsidRDefault="00C1478D" w:rsidP="00C1478D">
            <w:pPr>
              <w:spacing w:after="200" w:line="240" w:lineRule="auto"/>
              <w:ind w:left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715EC"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еминар-тренинг </w:t>
            </w:r>
            <w:r w:rsidR="0047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соискателей по аттестации</w:t>
            </w:r>
            <w:r w:rsidR="004715EC" w:rsidRPr="004C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области сохранения объектов культурного наследия по направлению художник-реставратор переплетов, архивных и библиотечных документов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15EC" w:rsidRPr="004C0D65" w:rsidRDefault="00C1478D" w:rsidP="00C1478D">
            <w:pPr>
              <w:spacing w:after="20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r w:rsidR="004715EC" w:rsidRPr="004C0D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Евгения Владимировна Мымрина</w:t>
            </w:r>
            <w:r w:rsidR="004715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715EC" w:rsidRPr="004C0D65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 произведений графики и книг высшей категории, член аттестационной комиссии МК РФ секции архивных, библиотечных материалов и произведений графики</w:t>
            </w:r>
          </w:p>
          <w:p w:rsidR="004715EC" w:rsidRPr="00236732" w:rsidRDefault="004715EC" w:rsidP="00C1478D">
            <w:pPr>
              <w:spacing w:after="200" w:line="276" w:lineRule="auto"/>
              <w:ind w:left="2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Ассистент</w:t>
            </w:r>
            <w:r w:rsidRPr="00911C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Евгения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Николаевна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Вивденкова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художник-реставратор, Центр консервации и реставрации документов, Библиотека ино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странной литературы</w:t>
            </w:r>
          </w:p>
          <w:p w:rsidR="004715EC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участников </w:t>
            </w:r>
            <w:r w:rsidR="00B6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ограничено</w:t>
            </w:r>
          </w:p>
          <w:p w:rsidR="00C1478D" w:rsidRPr="00C4689D" w:rsidRDefault="00C1478D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8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Требуется предварительная </w:t>
            </w:r>
            <w:hyperlink r:id="rId13" w:history="1">
              <w:r w:rsidRPr="00C4689D">
                <w:rPr>
                  <w:rStyle w:val="ac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регистрация</w:t>
              </w:r>
              <w:r w:rsidR="00A04AB4" w:rsidRPr="00C4689D">
                <w:rPr>
                  <w:rStyle w:val="ac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 xml:space="preserve"> по ссылке</w:t>
              </w:r>
            </w:hyperlink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C1478D" w:rsidRDefault="00C1478D" w:rsidP="002B156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- 1</w:t>
            </w:r>
            <w:r w:rsidR="002B156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.</w:t>
            </w:r>
            <w:r w:rsidR="002B156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C1478D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14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C14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4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C1478D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478D">
              <w:rPr>
                <w:b/>
                <w:i/>
                <w:noProof/>
              </w:rPr>
              <w:drawing>
                <wp:anchor distT="0" distB="0" distL="114300" distR="114300" simplePos="0" relativeHeight="251734528" behindDoc="0" locked="0" layoutInCell="1" allowOverlap="1" wp14:anchorId="0BB3AD4A" wp14:editId="070BAA55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-27305</wp:posOffset>
                  </wp:positionV>
                  <wp:extent cx="251460" cy="251460"/>
                  <wp:effectExtent l="0" t="0" r="0" b="0"/>
                  <wp:wrapNone/>
                  <wp:docPr id="13" name="Рисунок 9" descr="Сервировка ст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ервировка ст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147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C1478D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14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</w:tr>
      <w:tr w:rsidR="004715EC" w:rsidRPr="004C0D65" w:rsidTr="008F4CDD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381999" w:rsidRDefault="004715EC" w:rsidP="00244FB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</w:pPr>
            <w:r w:rsidRPr="00381999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US"/>
              </w:rPr>
              <w:t>16.00-16.30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EC" w:rsidRPr="00C1478D" w:rsidRDefault="00C1478D" w:rsidP="00C147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8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:rsidR="00A77B3E" w:rsidRPr="00304060" w:rsidRDefault="00A77B3E" w:rsidP="0030406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A77B3E" w:rsidRPr="00304060" w:rsidSect="00381999"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7CA71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>
    <w:nsid w:val="00000002"/>
    <w:multiLevelType w:val="multilevel"/>
    <w:tmpl w:val="B6824188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2">
    <w:nsid w:val="00000003"/>
    <w:multiLevelType w:val="multilevel"/>
    <w:tmpl w:val="7E121AF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">
    <w:nsid w:val="00000004"/>
    <w:multiLevelType w:val="multilevel"/>
    <w:tmpl w:val="14C2BD2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5B"/>
    <w:rsid w:val="00005ECA"/>
    <w:rsid w:val="00044D17"/>
    <w:rsid w:val="000652C0"/>
    <w:rsid w:val="00081BA2"/>
    <w:rsid w:val="000E122E"/>
    <w:rsid w:val="00130A32"/>
    <w:rsid w:val="00136B63"/>
    <w:rsid w:val="001C6AE6"/>
    <w:rsid w:val="00236183"/>
    <w:rsid w:val="00236732"/>
    <w:rsid w:val="00244FBD"/>
    <w:rsid w:val="00297703"/>
    <w:rsid w:val="002B156A"/>
    <w:rsid w:val="00304060"/>
    <w:rsid w:val="00304D87"/>
    <w:rsid w:val="00320C98"/>
    <w:rsid w:val="003278B9"/>
    <w:rsid w:val="00381999"/>
    <w:rsid w:val="003C3C5B"/>
    <w:rsid w:val="00451620"/>
    <w:rsid w:val="004715EC"/>
    <w:rsid w:val="004926ED"/>
    <w:rsid w:val="004C0D65"/>
    <w:rsid w:val="00541024"/>
    <w:rsid w:val="005B562E"/>
    <w:rsid w:val="0064474C"/>
    <w:rsid w:val="00647DCF"/>
    <w:rsid w:val="00661D83"/>
    <w:rsid w:val="006904A3"/>
    <w:rsid w:val="007143C1"/>
    <w:rsid w:val="00721185"/>
    <w:rsid w:val="00751C54"/>
    <w:rsid w:val="007A1F2B"/>
    <w:rsid w:val="007C0704"/>
    <w:rsid w:val="008C3D98"/>
    <w:rsid w:val="008F28B5"/>
    <w:rsid w:val="008F4CDD"/>
    <w:rsid w:val="00911C1F"/>
    <w:rsid w:val="009402DD"/>
    <w:rsid w:val="009A5701"/>
    <w:rsid w:val="00A04AB4"/>
    <w:rsid w:val="00A3278D"/>
    <w:rsid w:val="00A67FAE"/>
    <w:rsid w:val="00A75843"/>
    <w:rsid w:val="00A77B3E"/>
    <w:rsid w:val="00B021AA"/>
    <w:rsid w:val="00B0410A"/>
    <w:rsid w:val="00B65B6A"/>
    <w:rsid w:val="00B81476"/>
    <w:rsid w:val="00BB7943"/>
    <w:rsid w:val="00C1478D"/>
    <w:rsid w:val="00C4689D"/>
    <w:rsid w:val="00CA7098"/>
    <w:rsid w:val="00D7724E"/>
    <w:rsid w:val="00DF2804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386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3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3C3C5B"/>
    <w:rPr>
      <w:rFonts w:ascii="Segoe UI" w:hAnsi="Segoe UI" w:cs="Segoe UI"/>
      <w:color w:val="000000"/>
      <w:sz w:val="18"/>
      <w:szCs w:val="18"/>
    </w:rPr>
  </w:style>
  <w:style w:type="paragraph" w:styleId="aa">
    <w:name w:val="annotation text"/>
    <w:basedOn w:val="a"/>
    <w:link w:val="ab"/>
    <w:uiPriority w:val="99"/>
    <w:rsid w:val="004C0D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4C0D65"/>
    <w:rPr>
      <w:rFonts w:ascii="Calibri" w:hAnsi="Calibri" w:cs="Calibri"/>
      <w:color w:val="000000"/>
      <w:sz w:val="20"/>
      <w:szCs w:val="20"/>
    </w:rPr>
  </w:style>
  <w:style w:type="character" w:styleId="ac">
    <w:name w:val="Hyperlink"/>
    <w:basedOn w:val="a0"/>
    <w:rsid w:val="00451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386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3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3C3C5B"/>
    <w:rPr>
      <w:rFonts w:ascii="Segoe UI" w:hAnsi="Segoe UI" w:cs="Segoe UI"/>
      <w:color w:val="000000"/>
      <w:sz w:val="18"/>
      <w:szCs w:val="18"/>
    </w:rPr>
  </w:style>
  <w:style w:type="paragraph" w:styleId="aa">
    <w:name w:val="annotation text"/>
    <w:basedOn w:val="a"/>
    <w:link w:val="ab"/>
    <w:uiPriority w:val="99"/>
    <w:rsid w:val="004C0D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4C0D65"/>
    <w:rPr>
      <w:rFonts w:ascii="Calibri" w:hAnsi="Calibri" w:cs="Calibri"/>
      <w:color w:val="000000"/>
      <w:sz w:val="20"/>
      <w:szCs w:val="20"/>
    </w:rPr>
  </w:style>
  <w:style w:type="character" w:styleId="ac">
    <w:name w:val="Hyperlink"/>
    <w:basedOn w:val="a0"/>
    <w:rsid w:val="0045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stavratsiya.timepad.ru/event/173962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tavratsiya.timepad.ru/event/17396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tavratsiya.timepad.ru/event/17396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avratsiya.timepad.ru/event/17396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Мымрина Евгения (Evgeniia Mymrina)</dc:creator>
  <cp:lastModifiedBy>Mariya</cp:lastModifiedBy>
  <cp:revision>24</cp:revision>
  <dcterms:created xsi:type="dcterms:W3CDTF">2021-08-16T11:24:00Z</dcterms:created>
  <dcterms:modified xsi:type="dcterms:W3CDTF">2021-08-16T14:41:00Z</dcterms:modified>
</cp:coreProperties>
</file>